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210C1E91"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10</w:t>
      </w:r>
      <w:r>
        <w:rPr>
          <w:rFonts w:cs="Arial"/>
          <w:b/>
          <w:sz w:val="24"/>
          <w:szCs w:val="24"/>
        </w:rPr>
        <w:tab/>
      </w:r>
      <w:r w:rsidR="00275B95" w:rsidRPr="00275B95">
        <w:rPr>
          <w:rFonts w:cs="Arial"/>
          <w:b/>
          <w:sz w:val="24"/>
          <w:szCs w:val="24"/>
        </w:rPr>
        <w:t>R4-2403826</w:t>
      </w:r>
    </w:p>
    <w:p w14:paraId="4A4FD387" w14:textId="2EC64A11" w:rsidR="000C43E9" w:rsidRDefault="005822A2" w:rsidP="00E54827">
      <w:pPr>
        <w:pStyle w:val="CRCoverPage"/>
        <w:tabs>
          <w:tab w:val="right" w:pos="9639"/>
        </w:tabs>
        <w:spacing w:after="100" w:afterAutospacing="1"/>
        <w:rPr>
          <w:rFonts w:cs="Arial"/>
          <w:b/>
          <w:sz w:val="24"/>
          <w:szCs w:val="24"/>
        </w:rPr>
      </w:pPr>
      <w:r>
        <w:rPr>
          <w:rFonts w:cs="Arial"/>
          <w:b/>
          <w:sz w:val="24"/>
          <w:szCs w:val="24"/>
        </w:rPr>
        <w:t>Athens</w:t>
      </w:r>
      <w:r w:rsidR="00E54827">
        <w:rPr>
          <w:rFonts w:cs="Arial"/>
          <w:b/>
          <w:sz w:val="24"/>
          <w:szCs w:val="24"/>
        </w:rPr>
        <w:t xml:space="preserve">, </w:t>
      </w:r>
      <w:r>
        <w:rPr>
          <w:rFonts w:cs="Arial"/>
          <w:b/>
          <w:sz w:val="24"/>
          <w:szCs w:val="24"/>
        </w:rPr>
        <w:t>Gree</w:t>
      </w:r>
      <w:r w:rsidR="00A51C3A">
        <w:rPr>
          <w:rFonts w:cs="Arial"/>
          <w:b/>
          <w:sz w:val="24"/>
          <w:szCs w:val="24"/>
        </w:rPr>
        <w:t>c</w:t>
      </w:r>
      <w:r>
        <w:rPr>
          <w:rFonts w:cs="Arial"/>
          <w:b/>
          <w:sz w:val="24"/>
          <w:szCs w:val="24"/>
        </w:rPr>
        <w:t>e</w:t>
      </w:r>
      <w:r w:rsidR="00E54827">
        <w:rPr>
          <w:rFonts w:cs="Arial"/>
          <w:b/>
          <w:sz w:val="24"/>
          <w:szCs w:val="24"/>
        </w:rPr>
        <w:t>, 2</w:t>
      </w:r>
      <w:r w:rsidR="009C71C8">
        <w:rPr>
          <w:rFonts w:cs="Arial"/>
          <w:b/>
          <w:sz w:val="24"/>
          <w:szCs w:val="24"/>
        </w:rPr>
        <w:t>6</w:t>
      </w:r>
      <w:r w:rsidR="009C71C8">
        <w:rPr>
          <w:rFonts w:cs="Arial"/>
          <w:b/>
          <w:sz w:val="24"/>
          <w:szCs w:val="24"/>
          <w:vertAlign w:val="superscript"/>
        </w:rPr>
        <w:t>th</w:t>
      </w:r>
      <w:r w:rsidR="00E54827">
        <w:rPr>
          <w:rFonts w:cs="Arial"/>
          <w:b/>
          <w:sz w:val="24"/>
          <w:szCs w:val="24"/>
        </w:rPr>
        <w:t xml:space="preserve"> </w:t>
      </w:r>
      <w:r w:rsidR="009C71C8">
        <w:rPr>
          <w:rFonts w:cs="Arial"/>
          <w:b/>
          <w:sz w:val="24"/>
          <w:szCs w:val="24"/>
        </w:rPr>
        <w:t>Februar</w:t>
      </w:r>
      <w:r w:rsidR="007D75EC">
        <w:rPr>
          <w:rFonts w:cs="Arial"/>
          <w:b/>
          <w:sz w:val="24"/>
          <w:szCs w:val="24"/>
        </w:rPr>
        <w:t>y</w:t>
      </w:r>
      <w:r w:rsidR="00E54827">
        <w:rPr>
          <w:rFonts w:cs="Arial"/>
          <w:b/>
          <w:sz w:val="24"/>
          <w:szCs w:val="24"/>
        </w:rPr>
        <w:t xml:space="preserve"> – </w:t>
      </w:r>
      <w:r w:rsidR="009C71C8">
        <w:rPr>
          <w:rFonts w:cs="Arial"/>
          <w:b/>
          <w:sz w:val="24"/>
          <w:szCs w:val="24"/>
        </w:rPr>
        <w:t>1</w:t>
      </w:r>
      <w:r w:rsidR="009C71C8">
        <w:rPr>
          <w:rFonts w:cs="Arial"/>
          <w:b/>
          <w:sz w:val="24"/>
          <w:szCs w:val="24"/>
          <w:vertAlign w:val="superscript"/>
        </w:rPr>
        <w:t>st</w:t>
      </w:r>
      <w:r w:rsidR="00E54827">
        <w:rPr>
          <w:rFonts w:cs="Arial"/>
          <w:b/>
          <w:sz w:val="24"/>
          <w:szCs w:val="24"/>
        </w:rPr>
        <w:t xml:space="preserve"> </w:t>
      </w:r>
      <w:r w:rsidR="009C71C8">
        <w:rPr>
          <w:rFonts w:cs="Arial"/>
          <w:b/>
          <w:sz w:val="24"/>
          <w:szCs w:val="24"/>
        </w:rPr>
        <w:t>March</w:t>
      </w:r>
      <w:r w:rsidR="00E54827">
        <w:rPr>
          <w:rFonts w:cs="Arial"/>
          <w:b/>
          <w:sz w:val="24"/>
          <w:szCs w:val="24"/>
        </w:rPr>
        <w:t xml:space="preserve"> 202</w:t>
      </w:r>
      <w:r w:rsidR="009C71C8">
        <w:rPr>
          <w:rFonts w:cs="Arial"/>
          <w:b/>
          <w:sz w:val="24"/>
          <w:szCs w:val="24"/>
        </w:rPr>
        <w:t>4</w:t>
      </w:r>
    </w:p>
    <w:p w14:paraId="7372BC7B" w14:textId="77777777" w:rsidR="000C43E9" w:rsidRDefault="000C43E9" w:rsidP="000C43E9">
      <w:pPr>
        <w:spacing w:after="120"/>
        <w:ind w:left="1985" w:hanging="1985"/>
        <w:rPr>
          <w:rFonts w:ascii="Arial" w:hAnsi="Arial" w:cs="Arial"/>
          <w:b/>
          <w:sz w:val="22"/>
        </w:rPr>
      </w:pPr>
    </w:p>
    <w:p w14:paraId="22257246" w14:textId="054F00C3"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Bell Mobility</w:t>
      </w:r>
      <w:r w:rsidR="00543C3C">
        <w:rPr>
          <w:rFonts w:ascii="Arial" w:eastAsia="SimSun" w:hAnsi="Arial" w:cs="Arial"/>
          <w:color w:val="000000"/>
          <w:sz w:val="22"/>
          <w:lang w:eastAsia="zh-CN"/>
        </w:rPr>
        <w:t>, TELUS</w:t>
      </w:r>
    </w:p>
    <w:p w14:paraId="119DB97B" w14:textId="29BAFB56"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1E5C85" w:rsidRPr="001E5C85">
        <w:rPr>
          <w:rFonts w:ascii="Arial" w:eastAsia="SimSun" w:hAnsi="Arial" w:cs="Arial"/>
          <w:color w:val="000000"/>
          <w:sz w:val="22"/>
          <w:lang w:eastAsia="zh-CN"/>
        </w:rPr>
        <w:t xml:space="preserve">TP for 38.899 adding </w:t>
      </w:r>
      <w:r w:rsidR="0055022C" w:rsidRPr="0055022C">
        <w:rPr>
          <w:rFonts w:ascii="Arial" w:eastAsia="SimSun" w:hAnsi="Arial" w:cs="Arial"/>
          <w:color w:val="000000"/>
          <w:sz w:val="22"/>
          <w:lang w:eastAsia="zh-CN"/>
        </w:rPr>
        <w:t xml:space="preserve">PC2 UL to </w:t>
      </w:r>
      <w:r w:rsidR="00CF454D" w:rsidRPr="00CF454D">
        <w:rPr>
          <w:rFonts w:ascii="Arial" w:eastAsia="SimSun" w:hAnsi="Arial" w:cs="Arial"/>
          <w:color w:val="000000"/>
          <w:sz w:val="22"/>
          <w:lang w:eastAsia="zh-CN"/>
        </w:rPr>
        <w:t>CA_n13-n66-n77</w:t>
      </w:r>
    </w:p>
    <w:p w14:paraId="6AE15330" w14:textId="74D2D08D"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7366F5">
        <w:rPr>
          <w:rFonts w:ascii="Arial" w:hAnsi="Arial" w:cs="Arial"/>
          <w:color w:val="000000"/>
          <w:sz w:val="22"/>
          <w:lang w:eastAsia="ja-JP"/>
        </w:rPr>
        <w:t>7</w:t>
      </w:r>
      <w:r w:rsidR="00B74527" w:rsidRPr="00B74527">
        <w:rPr>
          <w:rFonts w:ascii="Arial" w:hAnsi="Arial" w:cs="Arial"/>
          <w:color w:val="000000"/>
          <w:sz w:val="22"/>
          <w:lang w:eastAsia="ja-JP"/>
        </w:rPr>
        <w:t>.</w:t>
      </w:r>
      <w:r w:rsidR="007C377E">
        <w:rPr>
          <w:rFonts w:ascii="Arial" w:hAnsi="Arial" w:cs="Arial"/>
          <w:color w:val="000000"/>
          <w:sz w:val="22"/>
          <w:lang w:eastAsia="ja-JP"/>
        </w:rPr>
        <w:t>1</w:t>
      </w:r>
      <w:r w:rsidR="003074A0">
        <w:rPr>
          <w:rFonts w:ascii="Arial" w:hAnsi="Arial" w:cs="Arial"/>
          <w:color w:val="000000"/>
          <w:sz w:val="22"/>
          <w:lang w:eastAsia="ja-JP"/>
        </w:rPr>
        <w:t>9</w:t>
      </w:r>
      <w:r w:rsidR="00B74527" w:rsidRPr="00B74527">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297676CB" w:rsidR="0055022C" w:rsidRPr="001F28B0" w:rsidRDefault="00505EB6" w:rsidP="0055022C">
      <w:pPr>
        <w:pStyle w:val="BodyText"/>
        <w:ind w:leftChars="50" w:left="100"/>
      </w:pPr>
      <w:r w:rsidRPr="003D3A8B">
        <w:t xml:space="preserve">This contribution is a text proposal </w:t>
      </w:r>
      <w:r w:rsidR="00391B24" w:rsidRPr="00443D3F">
        <w:rPr>
          <w:rFonts w:eastAsia="Yu Mincho"/>
          <w:lang w:val="en-US" w:eastAsia="ja-JP"/>
        </w:rPr>
        <w:t xml:space="preserve">for 38.899 </w:t>
      </w:r>
      <w:r w:rsidR="00391B24" w:rsidRPr="00241D7B">
        <w:t xml:space="preserve">adding </w:t>
      </w:r>
      <w:r w:rsidR="00241D7B" w:rsidRPr="00241D7B">
        <w:t xml:space="preserve">PC2 UL to </w:t>
      </w:r>
      <w:r w:rsidR="00BA78BA" w:rsidRPr="00BA78BA">
        <w:t>CA_n13A-n66A-</w:t>
      </w:r>
      <w:proofErr w:type="gramStart"/>
      <w:r w:rsidR="00BA78BA" w:rsidRPr="00BA78BA">
        <w:t>n77A</w:t>
      </w:r>
      <w:proofErr w:type="gramEnd"/>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AB51644" w14:textId="77777777" w:rsidR="009D6704" w:rsidRPr="00AE70E3" w:rsidRDefault="009D6704" w:rsidP="009D6704">
      <w:pPr>
        <w:pStyle w:val="Heading2"/>
        <w:rPr>
          <w:ins w:id="10" w:author="Per Lindell" w:date="2024-02-04T09:02:00Z"/>
          <w:lang w:eastAsia="zh-CN"/>
        </w:rPr>
      </w:pPr>
      <w:bookmarkStart w:id="11" w:name="_Toc151408784"/>
      <w:bookmarkStart w:id="12" w:name="_Hlk32391732"/>
      <w:ins w:id="13" w:author="Per Lindell" w:date="2024-02-04T09:02:00Z">
        <w:r>
          <w:rPr>
            <w:rFonts w:hint="eastAsia"/>
            <w:lang w:eastAsia="zh-CN"/>
          </w:rPr>
          <w:t>6.x</w:t>
        </w:r>
        <w:r w:rsidRPr="00AE70E3">
          <w:tab/>
        </w:r>
        <w:r w:rsidRPr="001706E4">
          <w:rPr>
            <w:lang w:eastAsia="zh-CN"/>
          </w:rPr>
          <w:t>CA_n</w:t>
        </w:r>
        <w:r>
          <w:rPr>
            <w:lang w:eastAsia="zh-CN"/>
          </w:rPr>
          <w:t>13</w:t>
        </w:r>
        <w:r w:rsidRPr="001706E4">
          <w:rPr>
            <w:lang w:eastAsia="zh-CN"/>
          </w:rPr>
          <w:t>-n</w:t>
        </w:r>
        <w:r>
          <w:rPr>
            <w:lang w:eastAsia="zh-CN"/>
          </w:rPr>
          <w:t>66</w:t>
        </w:r>
        <w:r w:rsidRPr="001706E4">
          <w:rPr>
            <w:lang w:eastAsia="zh-CN"/>
          </w:rPr>
          <w:t>-n7</w:t>
        </w:r>
        <w:bookmarkEnd w:id="11"/>
        <w:r>
          <w:rPr>
            <w:lang w:eastAsia="zh-CN"/>
          </w:rPr>
          <w:t>7</w:t>
        </w:r>
      </w:ins>
    </w:p>
    <w:p w14:paraId="0023EE52" w14:textId="77777777" w:rsidR="009D6704" w:rsidRPr="00AE70E3" w:rsidRDefault="009D6704" w:rsidP="009D6704">
      <w:pPr>
        <w:pStyle w:val="Heading3"/>
        <w:rPr>
          <w:ins w:id="14" w:author="Per Lindell" w:date="2024-02-04T09:02:00Z"/>
          <w:lang w:eastAsia="zh-CN"/>
        </w:rPr>
      </w:pPr>
      <w:bookmarkStart w:id="15" w:name="_Toc151408785"/>
      <w:ins w:id="16" w:author="Per Lindell" w:date="2024-02-04T09:02:00Z">
        <w:r>
          <w:rPr>
            <w:lang w:eastAsia="zh-CN"/>
          </w:rPr>
          <w:t>6.x</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15"/>
      </w:ins>
    </w:p>
    <w:p w14:paraId="7D7A7B6E" w14:textId="61CD38B2" w:rsidR="009D6704" w:rsidRPr="00AE70E3" w:rsidRDefault="009D6704" w:rsidP="009D6704">
      <w:pPr>
        <w:keepNext/>
        <w:keepLines/>
        <w:spacing w:before="60"/>
        <w:jc w:val="center"/>
        <w:rPr>
          <w:ins w:id="17" w:author="Per Lindell" w:date="2024-02-04T09:02:00Z"/>
          <w:rFonts w:ascii="Arial" w:hAnsi="Arial" w:cs="Arial"/>
          <w:b/>
          <w:bCs/>
          <w:lang w:val="en-US"/>
        </w:rPr>
      </w:pPr>
      <w:ins w:id="18" w:author="Per Lindell" w:date="2024-02-04T09:02:00Z">
        <w:r w:rsidRPr="00AE70E3">
          <w:rPr>
            <w:rFonts w:ascii="Arial" w:hAnsi="Arial" w:cs="Arial"/>
            <w:b/>
            <w:bCs/>
            <w:lang w:val="en-US"/>
          </w:rPr>
          <w:t xml:space="preserve">Table </w:t>
        </w:r>
        <w:r>
          <w:rPr>
            <w:rFonts w:ascii="Arial" w:hAnsi="Arial" w:cs="Arial"/>
            <w:b/>
            <w:bCs/>
            <w:lang w:val="en-US"/>
          </w:rPr>
          <w:t>6.x</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t>
        </w:r>
      </w:ins>
      <w:ins w:id="19" w:author="Per Lindell" w:date="2024-02-18T05:53:00Z">
        <w:r w:rsidR="0088716F">
          <w:rPr>
            <w:rFonts w:ascii="Arial" w:hAnsi="Arial" w:cs="Arial"/>
            <w:b/>
            <w:bCs/>
            <w:lang w:val="en-US" w:eastAsia="zh-CN"/>
          </w:rPr>
          <w:t>hree</w:t>
        </w:r>
      </w:ins>
      <w:ins w:id="20" w:author="Per Lindell" w:date="2024-02-04T09:02:00Z">
        <w:r w:rsidRPr="00AE70E3">
          <w:rPr>
            <w:rFonts w:ascii="Arial" w:hAnsi="Arial" w:cs="Arial"/>
            <w:b/>
            <w:bCs/>
            <w:lang w:val="en-US" w:eastAsia="zh-CN"/>
          </w:rPr>
          <w:t xml:space="preserve"> bands)</w:t>
        </w:r>
      </w:ins>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1649"/>
        <w:gridCol w:w="720"/>
        <w:gridCol w:w="3872"/>
        <w:gridCol w:w="1343"/>
      </w:tblGrid>
      <w:tr w:rsidR="009D6704" w14:paraId="7F52AF8B" w14:textId="77777777" w:rsidTr="008D780B">
        <w:trPr>
          <w:trHeight w:val="187"/>
          <w:ins w:id="21" w:author="Per Lindell" w:date="2024-02-04T09:02:00Z"/>
        </w:trPr>
        <w:tc>
          <w:tcPr>
            <w:tcW w:w="2047" w:type="dxa"/>
            <w:tcBorders>
              <w:top w:val="single" w:sz="4" w:space="0" w:color="auto"/>
              <w:left w:val="single" w:sz="4" w:space="0" w:color="auto"/>
              <w:bottom w:val="nil"/>
              <w:right w:val="single" w:sz="4" w:space="0" w:color="auto"/>
            </w:tcBorders>
            <w:shd w:val="clear" w:color="auto" w:fill="auto"/>
            <w:vAlign w:val="center"/>
          </w:tcPr>
          <w:p w14:paraId="5EDE1B47" w14:textId="77777777" w:rsidR="009D6704" w:rsidRDefault="009D6704" w:rsidP="008D780B">
            <w:pPr>
              <w:pStyle w:val="TAC"/>
              <w:rPr>
                <w:ins w:id="22" w:author="Per Lindell" w:date="2024-02-04T09:02:00Z"/>
              </w:rPr>
            </w:pPr>
            <w:ins w:id="23" w:author="Per Lindell" w:date="2024-02-04T09:02:00Z">
              <w:r w:rsidRPr="00AE70E3">
                <w:rPr>
                  <w:b/>
                  <w:sz w:val="16"/>
                </w:rPr>
                <w:t>NR CA configuration</w:t>
              </w:r>
            </w:ins>
          </w:p>
        </w:tc>
        <w:tc>
          <w:tcPr>
            <w:tcW w:w="1649" w:type="dxa"/>
            <w:tcBorders>
              <w:top w:val="single" w:sz="4" w:space="0" w:color="auto"/>
              <w:left w:val="single" w:sz="4" w:space="0" w:color="auto"/>
              <w:bottom w:val="nil"/>
              <w:right w:val="single" w:sz="4" w:space="0" w:color="auto"/>
            </w:tcBorders>
            <w:shd w:val="clear" w:color="auto" w:fill="auto"/>
            <w:vAlign w:val="center"/>
          </w:tcPr>
          <w:p w14:paraId="09C965D0" w14:textId="77777777" w:rsidR="009D6704" w:rsidRPr="00AE70E3" w:rsidRDefault="009D6704" w:rsidP="008D780B">
            <w:pPr>
              <w:keepLines/>
              <w:spacing w:after="0"/>
              <w:jc w:val="center"/>
              <w:rPr>
                <w:ins w:id="24" w:author="Per Lindell" w:date="2024-02-04T09:02:00Z"/>
                <w:rFonts w:ascii="Arial" w:hAnsi="Arial"/>
                <w:b/>
                <w:sz w:val="16"/>
              </w:rPr>
            </w:pPr>
            <w:ins w:id="25" w:author="Per Lindell" w:date="2024-02-04T09:02:00Z">
              <w:r w:rsidRPr="00AE70E3">
                <w:rPr>
                  <w:rFonts w:ascii="Arial" w:hAnsi="Arial"/>
                  <w:b/>
                  <w:sz w:val="16"/>
                </w:rPr>
                <w:t>Uplink CA configuration or</w:t>
              </w:r>
            </w:ins>
          </w:p>
          <w:p w14:paraId="0E538913" w14:textId="77777777" w:rsidR="009D6704" w:rsidRDefault="009D6704" w:rsidP="008D780B">
            <w:pPr>
              <w:pStyle w:val="TAC"/>
              <w:rPr>
                <w:ins w:id="26" w:author="Per Lindell" w:date="2024-02-04T09:02:00Z"/>
              </w:rPr>
            </w:pPr>
            <w:ins w:id="27" w:author="Per Lindell" w:date="2024-02-04T09:02:00Z">
              <w:r w:rsidRPr="00AE70E3">
                <w:rPr>
                  <w:b/>
                  <w:sz w:val="16"/>
                </w:rPr>
                <w:t>single uplink carrier</w:t>
              </w:r>
            </w:ins>
          </w:p>
        </w:tc>
        <w:tc>
          <w:tcPr>
            <w:tcW w:w="720" w:type="dxa"/>
            <w:tcBorders>
              <w:top w:val="single" w:sz="4" w:space="0" w:color="auto"/>
              <w:left w:val="single" w:sz="4" w:space="0" w:color="auto"/>
              <w:bottom w:val="single" w:sz="4" w:space="0" w:color="auto"/>
              <w:right w:val="single" w:sz="4" w:space="0" w:color="auto"/>
            </w:tcBorders>
            <w:vAlign w:val="center"/>
          </w:tcPr>
          <w:p w14:paraId="35BE4D55" w14:textId="77777777" w:rsidR="009D6704" w:rsidRDefault="009D6704" w:rsidP="008D780B">
            <w:pPr>
              <w:pStyle w:val="TAC"/>
              <w:rPr>
                <w:ins w:id="28" w:author="Per Lindell" w:date="2024-02-04T09:02:00Z"/>
              </w:rPr>
            </w:pPr>
            <w:ins w:id="29" w:author="Per Lindell" w:date="2024-02-04T09:02:00Z">
              <w:r w:rsidRPr="00AE70E3">
                <w:rPr>
                  <w:b/>
                  <w:sz w:val="16"/>
                </w:rPr>
                <w:t>NR Band</w:t>
              </w:r>
            </w:ins>
          </w:p>
        </w:tc>
        <w:tc>
          <w:tcPr>
            <w:tcW w:w="3872" w:type="dxa"/>
            <w:tcBorders>
              <w:top w:val="single" w:sz="4" w:space="0" w:color="auto"/>
              <w:left w:val="single" w:sz="4" w:space="0" w:color="auto"/>
              <w:bottom w:val="single" w:sz="4" w:space="0" w:color="auto"/>
              <w:right w:val="single" w:sz="4" w:space="0" w:color="auto"/>
            </w:tcBorders>
            <w:vAlign w:val="center"/>
          </w:tcPr>
          <w:p w14:paraId="60A98EE4" w14:textId="77777777" w:rsidR="009D6704" w:rsidRDefault="009D6704" w:rsidP="008D780B">
            <w:pPr>
              <w:pStyle w:val="TAC"/>
              <w:rPr>
                <w:ins w:id="30" w:author="Per Lindell" w:date="2024-02-04T09:02:00Z"/>
                <w:lang w:val="en-US" w:eastAsia="zh-CN" w:bidi="ar"/>
              </w:rPr>
            </w:pPr>
            <w:ins w:id="31" w:author="Per Lindell" w:date="2024-02-04T09:02:00Z">
              <w:r w:rsidRPr="00AE70E3">
                <w:rPr>
                  <w:b/>
                  <w:sz w:val="16"/>
                </w:rPr>
                <w:t>Channel bandwidth (MHz)</w:t>
              </w:r>
            </w:ins>
          </w:p>
        </w:tc>
        <w:tc>
          <w:tcPr>
            <w:tcW w:w="1343" w:type="dxa"/>
            <w:tcBorders>
              <w:top w:val="single" w:sz="4" w:space="0" w:color="auto"/>
              <w:left w:val="single" w:sz="4" w:space="0" w:color="auto"/>
              <w:bottom w:val="nil"/>
              <w:right w:val="single" w:sz="4" w:space="0" w:color="auto"/>
            </w:tcBorders>
            <w:shd w:val="clear" w:color="auto" w:fill="auto"/>
            <w:vAlign w:val="center"/>
          </w:tcPr>
          <w:p w14:paraId="63DBB8F0" w14:textId="77777777" w:rsidR="009D6704" w:rsidRDefault="009D6704" w:rsidP="008D780B">
            <w:pPr>
              <w:pStyle w:val="TAC"/>
              <w:rPr>
                <w:ins w:id="32" w:author="Per Lindell" w:date="2024-02-04T09:02:00Z"/>
                <w:lang w:val="en-US" w:eastAsia="zh-CN"/>
              </w:rPr>
            </w:pPr>
            <w:ins w:id="33" w:author="Per Lindell" w:date="2024-02-04T09:02:00Z">
              <w:r w:rsidRPr="00AE70E3">
                <w:rPr>
                  <w:b/>
                  <w:sz w:val="16"/>
                </w:rPr>
                <w:t>Bandwidth combination set</w:t>
              </w:r>
            </w:ins>
          </w:p>
        </w:tc>
      </w:tr>
      <w:tr w:rsidR="009D6704" w14:paraId="00262F62" w14:textId="77777777" w:rsidTr="008D780B">
        <w:trPr>
          <w:trHeight w:val="187"/>
          <w:ins w:id="34" w:author="Per Lindell" w:date="2024-02-04T09:02:00Z"/>
        </w:trPr>
        <w:tc>
          <w:tcPr>
            <w:tcW w:w="2047" w:type="dxa"/>
            <w:tcBorders>
              <w:top w:val="single" w:sz="4" w:space="0" w:color="auto"/>
              <w:left w:val="single" w:sz="4" w:space="0" w:color="auto"/>
              <w:bottom w:val="nil"/>
              <w:right w:val="single" w:sz="4" w:space="0" w:color="auto"/>
            </w:tcBorders>
            <w:shd w:val="clear" w:color="auto" w:fill="auto"/>
            <w:vAlign w:val="center"/>
          </w:tcPr>
          <w:p w14:paraId="222557F7" w14:textId="77777777" w:rsidR="009D6704" w:rsidRPr="002F7E1C" w:rsidRDefault="009D6704" w:rsidP="008D780B">
            <w:pPr>
              <w:pStyle w:val="TAC"/>
              <w:rPr>
                <w:ins w:id="35" w:author="Per Lindell" w:date="2024-02-04T09:02:00Z"/>
                <w:lang w:eastAsia="zh-CN"/>
              </w:rPr>
            </w:pPr>
            <w:ins w:id="36" w:author="Per Lindell" w:date="2024-02-04T09:02:00Z">
              <w:r w:rsidRPr="00480423">
                <w:rPr>
                  <w:rFonts w:eastAsiaTheme="minorEastAsia"/>
                  <w:lang w:val="en-US" w:eastAsia="zh-CN"/>
                </w:rPr>
                <w:t>CA_n13A-n66A-n77A</w:t>
              </w:r>
            </w:ins>
          </w:p>
        </w:tc>
        <w:tc>
          <w:tcPr>
            <w:tcW w:w="1649" w:type="dxa"/>
            <w:tcBorders>
              <w:top w:val="single" w:sz="4" w:space="0" w:color="auto"/>
              <w:left w:val="single" w:sz="4" w:space="0" w:color="auto"/>
              <w:bottom w:val="nil"/>
              <w:right w:val="single" w:sz="4" w:space="0" w:color="auto"/>
            </w:tcBorders>
            <w:shd w:val="clear" w:color="auto" w:fill="auto"/>
            <w:vAlign w:val="center"/>
          </w:tcPr>
          <w:p w14:paraId="0DAC6AF0" w14:textId="77777777" w:rsidR="009D6704" w:rsidRPr="00480423" w:rsidRDefault="009D6704" w:rsidP="008D780B">
            <w:pPr>
              <w:pStyle w:val="TAC"/>
              <w:rPr>
                <w:ins w:id="37" w:author="Per Lindell" w:date="2024-02-04T09:02:00Z"/>
                <w:rFonts w:eastAsiaTheme="minorEastAsia" w:cs="Arial"/>
                <w:color w:val="000000"/>
                <w:kern w:val="2"/>
                <w:szCs w:val="18"/>
                <w:vertAlign w:val="superscript"/>
              </w:rPr>
            </w:pPr>
            <w:ins w:id="38" w:author="Per Lindell" w:date="2024-02-04T09:02:00Z">
              <w:r w:rsidRPr="00480423">
                <w:rPr>
                  <w:rFonts w:eastAsiaTheme="minorEastAsia" w:cs="Arial"/>
                  <w:color w:val="000000"/>
                  <w:kern w:val="2"/>
                  <w:szCs w:val="18"/>
                </w:rPr>
                <w:t>n77</w:t>
              </w:r>
              <w:r w:rsidRPr="00480423">
                <w:rPr>
                  <w:rFonts w:eastAsiaTheme="minorEastAsia" w:cs="Arial"/>
                  <w:color w:val="000000"/>
                  <w:kern w:val="2"/>
                  <w:szCs w:val="18"/>
                  <w:vertAlign w:val="superscript"/>
                </w:rPr>
                <w:t>7, 9</w:t>
              </w:r>
            </w:ins>
          </w:p>
          <w:p w14:paraId="2A8F2240" w14:textId="77777777" w:rsidR="009D6704" w:rsidRPr="00480423" w:rsidRDefault="009D6704" w:rsidP="008D780B">
            <w:pPr>
              <w:pStyle w:val="TAC"/>
              <w:rPr>
                <w:ins w:id="39" w:author="Per Lindell" w:date="2024-02-04T09:02:00Z"/>
                <w:rFonts w:eastAsiaTheme="minorEastAsia"/>
                <w:lang w:val="en-US" w:eastAsia="zh-CN"/>
              </w:rPr>
            </w:pPr>
            <w:ins w:id="40" w:author="Per Lindell" w:date="2024-02-04T09:02:00Z">
              <w:r w:rsidRPr="00480423">
                <w:rPr>
                  <w:rFonts w:eastAsiaTheme="minorEastAsia"/>
                  <w:lang w:val="en-US" w:eastAsia="zh-CN"/>
                </w:rPr>
                <w:t>CA_n13A-n66A</w:t>
              </w:r>
            </w:ins>
          </w:p>
          <w:p w14:paraId="5021B968" w14:textId="77777777" w:rsidR="009D6704" w:rsidRPr="00480423" w:rsidRDefault="009D6704" w:rsidP="008D780B">
            <w:pPr>
              <w:pStyle w:val="TAC"/>
              <w:rPr>
                <w:ins w:id="41" w:author="Per Lindell" w:date="2024-02-04T09:02:00Z"/>
                <w:rFonts w:eastAsiaTheme="minorEastAsia"/>
                <w:lang w:val="en-US" w:eastAsia="zh-CN"/>
              </w:rPr>
            </w:pPr>
            <w:ins w:id="42" w:author="Per Lindell" w:date="2024-02-04T09:02:00Z">
              <w:r w:rsidRPr="00480423">
                <w:rPr>
                  <w:rFonts w:eastAsiaTheme="minorEastAsia"/>
                  <w:lang w:val="en-US" w:eastAsia="zh-CN"/>
                </w:rPr>
                <w:t>CA_n13A-n77A</w:t>
              </w:r>
              <w:r w:rsidRPr="00DA4039">
                <w:rPr>
                  <w:rFonts w:eastAsiaTheme="minorEastAsia" w:cs="Arial"/>
                  <w:color w:val="000000"/>
                  <w:kern w:val="2"/>
                  <w:szCs w:val="18"/>
                  <w:highlight w:val="yellow"/>
                  <w:vertAlign w:val="superscript"/>
                </w:rPr>
                <w:t>7</w:t>
              </w:r>
            </w:ins>
          </w:p>
          <w:p w14:paraId="38D2A18D" w14:textId="77777777" w:rsidR="009D6704" w:rsidRDefault="009D6704" w:rsidP="008D780B">
            <w:pPr>
              <w:pStyle w:val="TAC"/>
              <w:rPr>
                <w:ins w:id="43" w:author="Per Lindell" w:date="2024-02-04T09:02:00Z"/>
                <w:lang w:val="en-US" w:eastAsia="zh-CN"/>
              </w:rPr>
            </w:pPr>
            <w:ins w:id="44" w:author="Per Lindell" w:date="2024-02-04T09:02:00Z">
              <w:r w:rsidRPr="00480423">
                <w:rPr>
                  <w:rFonts w:eastAsiaTheme="minorEastAsia"/>
                  <w:lang w:val="en-US" w:eastAsia="zh-CN"/>
                </w:rPr>
                <w:t>CA_n66A-n77A</w:t>
              </w:r>
              <w:r w:rsidRPr="00DA4039">
                <w:rPr>
                  <w:rFonts w:eastAsiaTheme="minorEastAsia" w:cs="Arial"/>
                  <w:color w:val="000000"/>
                  <w:kern w:val="2"/>
                  <w:szCs w:val="18"/>
                  <w:highlight w:val="yellow"/>
                  <w:vertAlign w:val="superscript"/>
                </w:rPr>
                <w:t>7</w:t>
              </w:r>
            </w:ins>
          </w:p>
        </w:tc>
        <w:tc>
          <w:tcPr>
            <w:tcW w:w="720" w:type="dxa"/>
            <w:tcBorders>
              <w:left w:val="single" w:sz="4" w:space="0" w:color="auto"/>
              <w:bottom w:val="single" w:sz="4" w:space="0" w:color="auto"/>
              <w:right w:val="single" w:sz="4" w:space="0" w:color="auto"/>
            </w:tcBorders>
            <w:vAlign w:val="center"/>
          </w:tcPr>
          <w:p w14:paraId="038C5EBD" w14:textId="77777777" w:rsidR="009D6704" w:rsidRDefault="009D6704" w:rsidP="008D780B">
            <w:pPr>
              <w:pStyle w:val="TAC"/>
              <w:rPr>
                <w:ins w:id="45" w:author="Per Lindell" w:date="2024-02-04T09:02:00Z"/>
                <w:lang w:val="en-US" w:eastAsia="zh-CN"/>
              </w:rPr>
            </w:pPr>
            <w:ins w:id="46" w:author="Per Lindell" w:date="2024-02-04T09:02:00Z">
              <w:r w:rsidRPr="00480423">
                <w:rPr>
                  <w:rFonts w:eastAsiaTheme="minorEastAsia"/>
                  <w:lang w:val="en-US" w:eastAsia="zh-CN"/>
                </w:rPr>
                <w:t>n13</w:t>
              </w:r>
            </w:ins>
          </w:p>
        </w:tc>
        <w:tc>
          <w:tcPr>
            <w:tcW w:w="3872" w:type="dxa"/>
            <w:tcBorders>
              <w:top w:val="single" w:sz="4" w:space="0" w:color="auto"/>
              <w:left w:val="single" w:sz="4" w:space="0" w:color="auto"/>
              <w:bottom w:val="single" w:sz="4" w:space="0" w:color="auto"/>
              <w:right w:val="single" w:sz="4" w:space="0" w:color="auto"/>
            </w:tcBorders>
            <w:vAlign w:val="center"/>
          </w:tcPr>
          <w:p w14:paraId="3B1B3B32" w14:textId="77777777" w:rsidR="009D6704" w:rsidRDefault="009D6704" w:rsidP="008D780B">
            <w:pPr>
              <w:pStyle w:val="TAC"/>
              <w:rPr>
                <w:ins w:id="47" w:author="Per Lindell" w:date="2024-02-04T09:02:00Z"/>
                <w:lang w:val="en-US" w:eastAsia="zh-CN"/>
              </w:rPr>
            </w:pPr>
            <w:ins w:id="48" w:author="Per Lindell" w:date="2024-02-04T09:02:00Z">
              <w:r w:rsidRPr="00480423">
                <w:rPr>
                  <w:rFonts w:eastAsiaTheme="minorEastAsia"/>
                  <w:lang w:val="en-US" w:eastAsia="zh-CN" w:bidi="ar"/>
                </w:rPr>
                <w:t>5, 10</w:t>
              </w:r>
            </w:ins>
          </w:p>
        </w:tc>
        <w:tc>
          <w:tcPr>
            <w:tcW w:w="1343" w:type="dxa"/>
            <w:tcBorders>
              <w:top w:val="single" w:sz="4" w:space="0" w:color="auto"/>
              <w:left w:val="single" w:sz="4" w:space="0" w:color="auto"/>
              <w:bottom w:val="nil"/>
              <w:right w:val="single" w:sz="4" w:space="0" w:color="auto"/>
            </w:tcBorders>
            <w:shd w:val="clear" w:color="auto" w:fill="auto"/>
            <w:vAlign w:val="center"/>
          </w:tcPr>
          <w:p w14:paraId="1EBAD265" w14:textId="77777777" w:rsidR="009D6704" w:rsidRDefault="009D6704" w:rsidP="008D780B">
            <w:pPr>
              <w:pStyle w:val="TAC"/>
              <w:rPr>
                <w:ins w:id="49" w:author="Per Lindell" w:date="2024-02-04T09:02:00Z"/>
                <w:lang w:eastAsia="zh-CN"/>
              </w:rPr>
            </w:pPr>
            <w:ins w:id="50" w:author="Per Lindell" w:date="2024-02-04T09:02:00Z">
              <w:r w:rsidRPr="00C30686">
                <w:rPr>
                  <w:rFonts w:eastAsiaTheme="minorEastAsia"/>
                  <w:lang w:val="en-US" w:eastAsia="zh-CN"/>
                </w:rPr>
                <w:t>0</w:t>
              </w:r>
            </w:ins>
          </w:p>
        </w:tc>
      </w:tr>
      <w:tr w:rsidR="009D6704" w14:paraId="36B6A2CE" w14:textId="77777777" w:rsidTr="008D780B">
        <w:trPr>
          <w:trHeight w:val="187"/>
          <w:ins w:id="51" w:author="Per Lindell" w:date="2024-02-04T09:02:00Z"/>
        </w:trPr>
        <w:tc>
          <w:tcPr>
            <w:tcW w:w="2047" w:type="dxa"/>
            <w:tcBorders>
              <w:top w:val="nil"/>
              <w:left w:val="single" w:sz="4" w:space="0" w:color="auto"/>
              <w:bottom w:val="nil"/>
              <w:right w:val="single" w:sz="4" w:space="0" w:color="auto"/>
            </w:tcBorders>
            <w:shd w:val="clear" w:color="auto" w:fill="auto"/>
            <w:vAlign w:val="center"/>
          </w:tcPr>
          <w:p w14:paraId="53F4690A" w14:textId="77777777" w:rsidR="009D6704" w:rsidRDefault="009D6704" w:rsidP="008D780B">
            <w:pPr>
              <w:pStyle w:val="TAC"/>
              <w:rPr>
                <w:ins w:id="52" w:author="Per Lindell" w:date="2024-02-04T09:02:00Z"/>
                <w:lang w:eastAsia="zh-CN"/>
              </w:rPr>
            </w:pPr>
          </w:p>
        </w:tc>
        <w:tc>
          <w:tcPr>
            <w:tcW w:w="1649" w:type="dxa"/>
            <w:tcBorders>
              <w:top w:val="nil"/>
              <w:left w:val="single" w:sz="4" w:space="0" w:color="auto"/>
              <w:bottom w:val="nil"/>
              <w:right w:val="single" w:sz="4" w:space="0" w:color="auto"/>
            </w:tcBorders>
            <w:shd w:val="clear" w:color="auto" w:fill="auto"/>
            <w:vAlign w:val="center"/>
          </w:tcPr>
          <w:p w14:paraId="626E8571" w14:textId="77777777" w:rsidR="009D6704" w:rsidRDefault="009D6704" w:rsidP="008D780B">
            <w:pPr>
              <w:pStyle w:val="TAC"/>
              <w:rPr>
                <w:ins w:id="53" w:author="Per Lindell" w:date="2024-02-04T09:02:00Z"/>
                <w:lang w:val="en-US" w:eastAsia="zh-CN"/>
              </w:rPr>
            </w:pPr>
          </w:p>
        </w:tc>
        <w:tc>
          <w:tcPr>
            <w:tcW w:w="720" w:type="dxa"/>
            <w:tcBorders>
              <w:left w:val="single" w:sz="4" w:space="0" w:color="auto"/>
              <w:bottom w:val="single" w:sz="4" w:space="0" w:color="auto"/>
              <w:right w:val="single" w:sz="4" w:space="0" w:color="auto"/>
            </w:tcBorders>
            <w:vAlign w:val="center"/>
          </w:tcPr>
          <w:p w14:paraId="45021BFD" w14:textId="77777777" w:rsidR="009D6704" w:rsidRDefault="009D6704" w:rsidP="008D780B">
            <w:pPr>
              <w:pStyle w:val="TAC"/>
              <w:rPr>
                <w:ins w:id="54" w:author="Per Lindell" w:date="2024-02-04T09:02:00Z"/>
                <w:lang w:val="en-US" w:eastAsia="zh-CN"/>
              </w:rPr>
            </w:pPr>
            <w:ins w:id="55" w:author="Per Lindell" w:date="2024-02-04T09:02:00Z">
              <w:r w:rsidRPr="00480423">
                <w:rPr>
                  <w:rFonts w:eastAsiaTheme="minorEastAsia"/>
                  <w:lang w:val="en-US" w:eastAsia="zh-CN"/>
                </w:rPr>
                <w:t>n66</w:t>
              </w:r>
            </w:ins>
          </w:p>
        </w:tc>
        <w:tc>
          <w:tcPr>
            <w:tcW w:w="3872" w:type="dxa"/>
            <w:tcBorders>
              <w:top w:val="single" w:sz="4" w:space="0" w:color="auto"/>
              <w:left w:val="single" w:sz="4" w:space="0" w:color="auto"/>
              <w:bottom w:val="single" w:sz="4" w:space="0" w:color="auto"/>
              <w:right w:val="single" w:sz="4" w:space="0" w:color="auto"/>
            </w:tcBorders>
            <w:vAlign w:val="center"/>
          </w:tcPr>
          <w:p w14:paraId="7CF88DE0" w14:textId="77777777" w:rsidR="009D6704" w:rsidRDefault="009D6704" w:rsidP="008D780B">
            <w:pPr>
              <w:pStyle w:val="TAC"/>
              <w:rPr>
                <w:ins w:id="56" w:author="Per Lindell" w:date="2024-02-04T09:02:00Z"/>
                <w:lang w:val="en-US" w:eastAsia="zh-CN"/>
              </w:rPr>
            </w:pPr>
            <w:ins w:id="57" w:author="Per Lindell" w:date="2024-02-04T09:02:00Z">
              <w:r w:rsidRPr="00480423">
                <w:rPr>
                  <w:rFonts w:eastAsiaTheme="minorEastAsia"/>
                  <w:lang w:val="en-US" w:eastAsia="zh-CN" w:bidi="ar"/>
                </w:rPr>
                <w:t>5, 10, 15, 20, 25, 30, 40</w:t>
              </w:r>
            </w:ins>
          </w:p>
        </w:tc>
        <w:tc>
          <w:tcPr>
            <w:tcW w:w="1343" w:type="dxa"/>
            <w:tcBorders>
              <w:top w:val="nil"/>
              <w:left w:val="single" w:sz="4" w:space="0" w:color="auto"/>
              <w:bottom w:val="nil"/>
              <w:right w:val="single" w:sz="4" w:space="0" w:color="auto"/>
            </w:tcBorders>
            <w:shd w:val="clear" w:color="auto" w:fill="auto"/>
            <w:vAlign w:val="center"/>
          </w:tcPr>
          <w:p w14:paraId="6667C9D3" w14:textId="77777777" w:rsidR="009D6704" w:rsidRDefault="009D6704" w:rsidP="008D780B">
            <w:pPr>
              <w:pStyle w:val="TAC"/>
              <w:rPr>
                <w:ins w:id="58" w:author="Per Lindell" w:date="2024-02-04T09:02:00Z"/>
                <w:rFonts w:eastAsia="Yu Mincho"/>
              </w:rPr>
            </w:pPr>
          </w:p>
        </w:tc>
      </w:tr>
      <w:tr w:rsidR="009D6704" w14:paraId="526F7678" w14:textId="77777777" w:rsidTr="008D780B">
        <w:trPr>
          <w:trHeight w:val="187"/>
          <w:ins w:id="59" w:author="Per Lindell" w:date="2024-02-04T09:02:00Z"/>
        </w:trPr>
        <w:tc>
          <w:tcPr>
            <w:tcW w:w="2047" w:type="dxa"/>
            <w:tcBorders>
              <w:top w:val="nil"/>
              <w:left w:val="single" w:sz="4" w:space="0" w:color="auto"/>
              <w:bottom w:val="nil"/>
              <w:right w:val="single" w:sz="4" w:space="0" w:color="auto"/>
            </w:tcBorders>
            <w:shd w:val="clear" w:color="auto" w:fill="auto"/>
            <w:vAlign w:val="center"/>
          </w:tcPr>
          <w:p w14:paraId="17909C0B" w14:textId="77777777" w:rsidR="009D6704" w:rsidRDefault="009D6704" w:rsidP="008D780B">
            <w:pPr>
              <w:pStyle w:val="TAC"/>
              <w:rPr>
                <w:ins w:id="60" w:author="Per Lindell" w:date="2024-02-04T09:02:00Z"/>
                <w:lang w:eastAsia="zh-CN"/>
              </w:rPr>
            </w:pPr>
          </w:p>
        </w:tc>
        <w:tc>
          <w:tcPr>
            <w:tcW w:w="1649" w:type="dxa"/>
            <w:tcBorders>
              <w:top w:val="nil"/>
              <w:left w:val="single" w:sz="4" w:space="0" w:color="auto"/>
              <w:bottom w:val="nil"/>
              <w:right w:val="single" w:sz="4" w:space="0" w:color="auto"/>
            </w:tcBorders>
            <w:shd w:val="clear" w:color="auto" w:fill="auto"/>
            <w:vAlign w:val="center"/>
          </w:tcPr>
          <w:p w14:paraId="21BF185B" w14:textId="77777777" w:rsidR="009D6704" w:rsidRDefault="009D6704" w:rsidP="008D780B">
            <w:pPr>
              <w:pStyle w:val="TAC"/>
              <w:rPr>
                <w:ins w:id="61" w:author="Per Lindell" w:date="2024-02-04T09:02:00Z"/>
                <w:lang w:val="en-US" w:eastAsia="zh-CN"/>
              </w:rPr>
            </w:pPr>
          </w:p>
        </w:tc>
        <w:tc>
          <w:tcPr>
            <w:tcW w:w="720" w:type="dxa"/>
            <w:tcBorders>
              <w:left w:val="single" w:sz="4" w:space="0" w:color="auto"/>
              <w:bottom w:val="single" w:sz="4" w:space="0" w:color="auto"/>
              <w:right w:val="single" w:sz="4" w:space="0" w:color="auto"/>
            </w:tcBorders>
            <w:vAlign w:val="center"/>
          </w:tcPr>
          <w:p w14:paraId="3B16240A" w14:textId="77777777" w:rsidR="009D6704" w:rsidRDefault="009D6704" w:rsidP="008D780B">
            <w:pPr>
              <w:pStyle w:val="TAC"/>
              <w:rPr>
                <w:ins w:id="62" w:author="Per Lindell" w:date="2024-02-04T09:02:00Z"/>
                <w:lang w:val="en-US" w:eastAsia="zh-CN"/>
              </w:rPr>
            </w:pPr>
            <w:ins w:id="63" w:author="Per Lindell" w:date="2024-02-04T09:02:00Z">
              <w:r w:rsidRPr="00480423">
                <w:rPr>
                  <w:rFonts w:eastAsiaTheme="minorEastAsia"/>
                  <w:lang w:val="en-US" w:eastAsia="zh-CN"/>
                </w:rPr>
                <w:t>n77</w:t>
              </w:r>
            </w:ins>
          </w:p>
        </w:tc>
        <w:tc>
          <w:tcPr>
            <w:tcW w:w="3872" w:type="dxa"/>
            <w:tcBorders>
              <w:top w:val="single" w:sz="4" w:space="0" w:color="auto"/>
              <w:left w:val="single" w:sz="4" w:space="0" w:color="auto"/>
              <w:bottom w:val="single" w:sz="4" w:space="0" w:color="auto"/>
              <w:right w:val="single" w:sz="4" w:space="0" w:color="auto"/>
            </w:tcBorders>
            <w:vAlign w:val="center"/>
          </w:tcPr>
          <w:p w14:paraId="5B716A53" w14:textId="77777777" w:rsidR="009D6704" w:rsidRDefault="009D6704" w:rsidP="008D780B">
            <w:pPr>
              <w:pStyle w:val="TAC"/>
              <w:rPr>
                <w:ins w:id="64" w:author="Per Lindell" w:date="2024-02-04T09:02:00Z"/>
                <w:lang w:val="en-US" w:eastAsia="zh-CN"/>
              </w:rPr>
            </w:pPr>
            <w:ins w:id="65" w:author="Per Lindell" w:date="2024-02-04T09:02:00Z">
              <w:r w:rsidRPr="00480423">
                <w:rPr>
                  <w:rFonts w:eastAsiaTheme="minorEastAsia"/>
                  <w:lang w:val="en-US" w:eastAsia="zh-CN" w:bidi="ar"/>
                </w:rPr>
                <w:t>10, 15, 20, 25, 30, 40, 50, 60, 70, 80, 90, 100</w:t>
              </w:r>
            </w:ins>
          </w:p>
        </w:tc>
        <w:tc>
          <w:tcPr>
            <w:tcW w:w="1343" w:type="dxa"/>
            <w:tcBorders>
              <w:top w:val="nil"/>
              <w:left w:val="single" w:sz="4" w:space="0" w:color="auto"/>
              <w:bottom w:val="single" w:sz="4" w:space="0" w:color="auto"/>
              <w:right w:val="single" w:sz="4" w:space="0" w:color="auto"/>
            </w:tcBorders>
            <w:shd w:val="clear" w:color="auto" w:fill="auto"/>
            <w:vAlign w:val="center"/>
          </w:tcPr>
          <w:p w14:paraId="2908D210" w14:textId="77777777" w:rsidR="009D6704" w:rsidRDefault="009D6704" w:rsidP="008D780B">
            <w:pPr>
              <w:pStyle w:val="TAC"/>
              <w:rPr>
                <w:ins w:id="66" w:author="Per Lindell" w:date="2024-02-04T09:02:00Z"/>
                <w:rFonts w:eastAsia="Yu Mincho"/>
              </w:rPr>
            </w:pPr>
          </w:p>
        </w:tc>
      </w:tr>
      <w:tr w:rsidR="009D6704" w14:paraId="123A2FF5" w14:textId="77777777" w:rsidTr="008D780B">
        <w:trPr>
          <w:trHeight w:val="187"/>
          <w:ins w:id="67" w:author="Per Lindell" w:date="2024-02-04T09:02:00Z"/>
        </w:trPr>
        <w:tc>
          <w:tcPr>
            <w:tcW w:w="963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C505B4" w14:textId="77777777" w:rsidR="004B1ADB" w:rsidRDefault="004B1ADB" w:rsidP="004B1ADB">
            <w:pPr>
              <w:pStyle w:val="TAN"/>
              <w:rPr>
                <w:ins w:id="68" w:author="Per Lindell" w:date="2024-02-18T05:56:00Z"/>
                <w:lang w:val="en-US" w:eastAsia="zh-CN"/>
              </w:rPr>
            </w:pPr>
            <w:ins w:id="69" w:author="Per Lindell" w:date="2024-02-18T05:56:00Z">
              <w:r w:rsidRPr="001E32DC">
                <w:rPr>
                  <w:rFonts w:eastAsia="SimSun"/>
                  <w:lang w:val="en-US" w:eastAsia="zh-CN"/>
                </w:rPr>
                <w:t>NOTE 7:</w:t>
              </w:r>
              <w:r w:rsidRPr="001E32DC">
                <w:rPr>
                  <w:lang w:val="en-US" w:eastAsia="zh-CN"/>
                </w:rPr>
                <w:tab/>
              </w:r>
              <w:r>
                <w:rPr>
                  <w:lang w:val="en-US" w:eastAsia="zh-CN"/>
                </w:rPr>
                <w:t xml:space="preserve">Minimum requirements for </w:t>
              </w:r>
              <w:r w:rsidRPr="001E32DC">
                <w:rPr>
                  <w:lang w:val="en-US" w:eastAsia="zh-CN"/>
                </w:rPr>
                <w:t xml:space="preserve">Power Class 2 </w:t>
              </w:r>
              <w:r>
                <w:rPr>
                  <w:lang w:val="en-US" w:eastAsia="zh-CN"/>
                </w:rPr>
                <w:t>are</w:t>
              </w:r>
              <w:r w:rsidRPr="001E32DC">
                <w:rPr>
                  <w:lang w:val="en-US" w:eastAsia="zh-CN"/>
                </w:rPr>
                <w:t xml:space="preserve"> </w:t>
              </w:r>
              <w:r>
                <w:rPr>
                  <w:lang w:val="en-US" w:eastAsia="zh-CN"/>
                </w:rPr>
                <w:t>applicable</w:t>
              </w:r>
              <w:r w:rsidRPr="001E32DC">
                <w:rPr>
                  <w:lang w:val="en-US" w:eastAsia="zh-CN"/>
                </w:rPr>
                <w:t xml:space="preserve"> for this uplink combination or single uplink carrier in this downlink/uplink </w:t>
              </w:r>
              <w:proofErr w:type="gramStart"/>
              <w:r w:rsidRPr="001E32DC">
                <w:rPr>
                  <w:lang w:val="en-US" w:eastAsia="zh-CN"/>
                </w:rPr>
                <w:t>combination</w:t>
              </w:r>
              <w:proofErr w:type="gramEnd"/>
            </w:ins>
          </w:p>
          <w:p w14:paraId="183707FD" w14:textId="0F161F0C" w:rsidR="004B1ADB" w:rsidRDefault="004B1ADB" w:rsidP="004B1ADB">
            <w:pPr>
              <w:pStyle w:val="TAN"/>
              <w:rPr>
                <w:ins w:id="70" w:author="Per Lindell" w:date="2024-02-04T09:02:00Z"/>
                <w:rFonts w:eastAsia="Yu Mincho"/>
              </w:rPr>
            </w:pPr>
            <w:ins w:id="71" w:author="Per Lindell" w:date="2024-02-18T05:56:00Z">
              <w:r>
                <w:rPr>
                  <w:rFonts w:cs="Arial"/>
                  <w:szCs w:val="18"/>
                  <w:lang w:eastAsia="zh-CN"/>
                </w:rPr>
                <w:t>NOTE 9:</w:t>
              </w:r>
              <w:r>
                <w:rPr>
                  <w:rFonts w:cs="Arial"/>
                  <w:szCs w:val="18"/>
                  <w:lang w:eastAsia="zh-CN"/>
                </w:rPr>
                <w:tab/>
                <w:t xml:space="preserve">Minimum requirements for </w:t>
              </w:r>
              <w:r>
                <w:rPr>
                  <w:rFonts w:cs="Arial"/>
                  <w:szCs w:val="18"/>
                </w:rPr>
                <w:t>Power Class 1.5 are applicable for single uplink carrier in this downlink/uplink combination</w:t>
              </w:r>
            </w:ins>
          </w:p>
        </w:tc>
      </w:tr>
    </w:tbl>
    <w:p w14:paraId="5D4E8293" w14:textId="77777777" w:rsidR="009D6704" w:rsidRPr="00AE70E3" w:rsidRDefault="009D6704" w:rsidP="009D6704">
      <w:pPr>
        <w:rPr>
          <w:ins w:id="72" w:author="Per Lindell" w:date="2024-02-04T09:02:00Z"/>
          <w:sz w:val="18"/>
          <w:lang w:val="x-none" w:eastAsia="zh-CN"/>
        </w:rPr>
      </w:pPr>
    </w:p>
    <w:p w14:paraId="27F42090" w14:textId="77777777" w:rsidR="009D6704" w:rsidRPr="00AE70E3" w:rsidRDefault="009D6704" w:rsidP="009D6704">
      <w:pPr>
        <w:pStyle w:val="Heading3"/>
        <w:rPr>
          <w:ins w:id="73" w:author="Per Lindell" w:date="2024-02-04T09:02:00Z"/>
          <w:lang w:val="en-US" w:eastAsia="zh-CN"/>
        </w:rPr>
      </w:pPr>
      <w:bookmarkStart w:id="74" w:name="_Toc151408786"/>
      <w:ins w:id="75" w:author="Per Lindell" w:date="2024-02-04T09:02:00Z">
        <w:r>
          <w:rPr>
            <w:lang w:eastAsia="zh-CN"/>
          </w:rPr>
          <w:t>6.x</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74"/>
      </w:ins>
    </w:p>
    <w:p w14:paraId="5B920203" w14:textId="77777777" w:rsidR="009D6704" w:rsidRPr="00AE70E3" w:rsidRDefault="009D6704" w:rsidP="009D6704">
      <w:pPr>
        <w:keepNext/>
        <w:keepLines/>
        <w:spacing w:before="60"/>
        <w:jc w:val="center"/>
        <w:rPr>
          <w:ins w:id="76" w:author="Per Lindell" w:date="2024-02-04T09:02:00Z"/>
          <w:rFonts w:ascii="Arial" w:hAnsi="Arial"/>
          <w:b/>
          <w:lang w:eastAsia="zh-CN"/>
        </w:rPr>
      </w:pPr>
      <w:ins w:id="77" w:author="Per Lindell" w:date="2024-02-04T09:02:00Z">
        <w:r w:rsidRPr="00AE70E3">
          <w:rPr>
            <w:rFonts w:ascii="Arial" w:hAnsi="Arial"/>
            <w:b/>
          </w:rPr>
          <w:t xml:space="preserve">Table </w:t>
        </w:r>
        <w:r>
          <w:rPr>
            <w:rFonts w:ascii="Arial" w:hAnsi="Arial"/>
            <w:b/>
          </w:rPr>
          <w:t>6.x</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D6704" w:rsidRPr="00AE70E3" w14:paraId="53B78108" w14:textId="77777777" w:rsidTr="008D780B">
        <w:trPr>
          <w:trHeight w:val="383"/>
          <w:jc w:val="center"/>
          <w:ins w:id="78" w:author="Per Lindell" w:date="2024-02-04T09:02:00Z"/>
        </w:trPr>
        <w:tc>
          <w:tcPr>
            <w:tcW w:w="1679" w:type="dxa"/>
          </w:tcPr>
          <w:p w14:paraId="0B6414CB" w14:textId="77777777" w:rsidR="009D6704" w:rsidRPr="00AE70E3" w:rsidRDefault="009D6704" w:rsidP="008D780B">
            <w:pPr>
              <w:keepLines/>
              <w:widowControl w:val="0"/>
              <w:spacing w:after="0"/>
              <w:jc w:val="both"/>
              <w:rPr>
                <w:ins w:id="79" w:author="Per Lindell" w:date="2024-02-04T09:02:00Z"/>
                <w:rFonts w:ascii="Arial" w:hAnsi="Arial" w:cs="Arial"/>
                <w:b/>
                <w:kern w:val="2"/>
                <w:sz w:val="18"/>
                <w:szCs w:val="18"/>
                <w:lang w:val="en-US" w:eastAsia="zh-CN"/>
              </w:rPr>
            </w:pPr>
            <w:ins w:id="80" w:author="Per Lindell" w:date="2024-02-04T09:02:00Z">
              <w:r w:rsidRPr="00AE70E3">
                <w:rPr>
                  <w:rFonts w:ascii="Arial" w:hAnsi="Arial" w:cs="Arial"/>
                  <w:b/>
                  <w:kern w:val="2"/>
                  <w:sz w:val="18"/>
                  <w:szCs w:val="18"/>
                  <w:lang w:val="en-US" w:eastAsia="zh-CN"/>
                </w:rPr>
                <w:t>Uplink CA configuration</w:t>
              </w:r>
            </w:ins>
          </w:p>
        </w:tc>
        <w:tc>
          <w:tcPr>
            <w:tcW w:w="2045" w:type="dxa"/>
            <w:shd w:val="clear" w:color="auto" w:fill="auto"/>
          </w:tcPr>
          <w:p w14:paraId="197E7236" w14:textId="77777777" w:rsidR="009D6704" w:rsidRPr="00AE70E3" w:rsidRDefault="009D6704" w:rsidP="008D780B">
            <w:pPr>
              <w:keepLines/>
              <w:widowControl w:val="0"/>
              <w:spacing w:after="0"/>
              <w:jc w:val="both"/>
              <w:rPr>
                <w:ins w:id="81" w:author="Per Lindell" w:date="2024-02-04T09:02:00Z"/>
                <w:rFonts w:ascii="Arial" w:hAnsi="Arial" w:cs="Arial"/>
                <w:b/>
                <w:kern w:val="2"/>
                <w:sz w:val="18"/>
                <w:szCs w:val="18"/>
                <w:lang w:val="en-US" w:eastAsia="zh-CN"/>
              </w:rPr>
            </w:pPr>
            <w:ins w:id="82" w:author="Per Lindell" w:date="2024-02-04T09:02:00Z">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w:t>
              </w:r>
              <w:proofErr w:type="spellStart"/>
              <w:r>
                <w:rPr>
                  <w:rFonts w:ascii="Arial" w:hAnsi="Arial" w:cs="Arial"/>
                  <w:b/>
                  <w:kern w:val="2"/>
                  <w:sz w:val="18"/>
                  <w:szCs w:val="18"/>
                  <w:lang w:val="en-US" w:eastAsia="zh-CN"/>
                </w:rPr>
                <w:t>CA_nX-nY</w:t>
              </w:r>
              <w:proofErr w:type="spellEnd"/>
            </w:ins>
          </w:p>
        </w:tc>
        <w:tc>
          <w:tcPr>
            <w:tcW w:w="1641" w:type="dxa"/>
            <w:shd w:val="clear" w:color="auto" w:fill="auto"/>
          </w:tcPr>
          <w:p w14:paraId="22F03984" w14:textId="77777777" w:rsidR="009D6704" w:rsidRPr="00AE70E3" w:rsidRDefault="009D6704" w:rsidP="008D780B">
            <w:pPr>
              <w:keepLines/>
              <w:widowControl w:val="0"/>
              <w:spacing w:after="0"/>
              <w:jc w:val="both"/>
              <w:rPr>
                <w:ins w:id="83" w:author="Per Lindell" w:date="2024-02-04T09:02:00Z"/>
                <w:rFonts w:ascii="Arial" w:hAnsi="Arial" w:cs="Arial"/>
                <w:b/>
                <w:kern w:val="2"/>
                <w:sz w:val="18"/>
                <w:szCs w:val="18"/>
                <w:lang w:val="en-US" w:eastAsia="zh-CN"/>
              </w:rPr>
            </w:pPr>
            <w:ins w:id="84" w:author="Per Lindell" w:date="2024-02-04T09:02:00Z">
              <w:r w:rsidRPr="00AE70E3">
                <w:rPr>
                  <w:rFonts w:ascii="Arial" w:hAnsi="Arial" w:cs="Arial" w:hint="eastAsia"/>
                  <w:b/>
                  <w:kern w:val="2"/>
                  <w:sz w:val="18"/>
                  <w:szCs w:val="18"/>
                  <w:lang w:val="en-US" w:eastAsia="zh-CN"/>
                </w:rPr>
                <w:t>CA power class</w:t>
              </w:r>
            </w:ins>
          </w:p>
        </w:tc>
        <w:tc>
          <w:tcPr>
            <w:tcW w:w="1681" w:type="dxa"/>
            <w:shd w:val="clear" w:color="auto" w:fill="auto"/>
          </w:tcPr>
          <w:p w14:paraId="74DB43C2" w14:textId="77777777" w:rsidR="009D6704" w:rsidRPr="00AE70E3" w:rsidRDefault="009D6704" w:rsidP="008D780B">
            <w:pPr>
              <w:keepLines/>
              <w:widowControl w:val="0"/>
              <w:spacing w:after="0"/>
              <w:jc w:val="both"/>
              <w:rPr>
                <w:ins w:id="85" w:author="Per Lindell" w:date="2024-02-04T09:02:00Z"/>
                <w:rFonts w:ascii="Arial" w:hAnsi="Arial" w:cs="Arial"/>
                <w:b/>
                <w:kern w:val="2"/>
                <w:sz w:val="18"/>
                <w:szCs w:val="18"/>
                <w:lang w:val="en-US" w:eastAsia="zh-CN"/>
              </w:rPr>
            </w:pPr>
            <w:ins w:id="86" w:author="Per Lindell" w:date="2024-02-04T09:02:00Z">
              <w:r w:rsidRPr="00AE70E3">
                <w:rPr>
                  <w:rFonts w:ascii="Arial" w:hAnsi="Arial" w:cs="Arial" w:hint="eastAsia"/>
                  <w:b/>
                  <w:kern w:val="2"/>
                  <w:sz w:val="18"/>
                  <w:szCs w:val="18"/>
                  <w:lang w:val="en-US" w:eastAsia="zh-CN"/>
                </w:rPr>
                <w:t>Carrier X power class</w:t>
              </w:r>
            </w:ins>
          </w:p>
        </w:tc>
        <w:tc>
          <w:tcPr>
            <w:tcW w:w="1660" w:type="dxa"/>
            <w:shd w:val="clear" w:color="auto" w:fill="auto"/>
          </w:tcPr>
          <w:p w14:paraId="1AC35C45" w14:textId="77777777" w:rsidR="009D6704" w:rsidRPr="00AE70E3" w:rsidRDefault="009D6704" w:rsidP="008D780B">
            <w:pPr>
              <w:keepLines/>
              <w:widowControl w:val="0"/>
              <w:spacing w:after="0"/>
              <w:jc w:val="both"/>
              <w:rPr>
                <w:ins w:id="87" w:author="Per Lindell" w:date="2024-02-04T09:02:00Z"/>
                <w:rFonts w:ascii="Arial" w:hAnsi="Arial" w:cs="Arial"/>
                <w:b/>
                <w:kern w:val="2"/>
                <w:sz w:val="18"/>
                <w:szCs w:val="18"/>
                <w:lang w:val="en-US" w:eastAsia="zh-CN"/>
              </w:rPr>
            </w:pPr>
            <w:ins w:id="88" w:author="Per Lindell" w:date="2024-02-04T09:02:00Z">
              <w:r w:rsidRPr="00AE70E3">
                <w:rPr>
                  <w:rFonts w:ascii="Arial" w:hAnsi="Arial" w:cs="Arial" w:hint="eastAsia"/>
                  <w:b/>
                  <w:kern w:val="2"/>
                  <w:sz w:val="18"/>
                  <w:szCs w:val="18"/>
                  <w:lang w:val="en-US" w:eastAsia="zh-CN"/>
                </w:rPr>
                <w:t>Carrier Y power class</w:t>
              </w:r>
            </w:ins>
          </w:p>
        </w:tc>
      </w:tr>
      <w:tr w:rsidR="009D6704" w:rsidRPr="00AE70E3" w14:paraId="129EA172" w14:textId="77777777" w:rsidTr="008D780B">
        <w:trPr>
          <w:trHeight w:val="192"/>
          <w:jc w:val="center"/>
          <w:ins w:id="89" w:author="Per Lindell" w:date="2024-02-04T09:02:00Z"/>
        </w:trPr>
        <w:tc>
          <w:tcPr>
            <w:tcW w:w="1679" w:type="dxa"/>
            <w:vMerge w:val="restart"/>
            <w:vAlign w:val="center"/>
          </w:tcPr>
          <w:p w14:paraId="41DDF210" w14:textId="77777777" w:rsidR="009D6704" w:rsidRPr="00AE70E3" w:rsidRDefault="009D6704" w:rsidP="008D780B">
            <w:pPr>
              <w:keepLines/>
              <w:widowControl w:val="0"/>
              <w:spacing w:after="0"/>
              <w:jc w:val="center"/>
              <w:rPr>
                <w:ins w:id="90" w:author="Per Lindell" w:date="2024-02-04T09:02:00Z"/>
                <w:rFonts w:ascii="Arial" w:hAnsi="Arial"/>
                <w:sz w:val="18"/>
                <w:lang w:eastAsia="zh-CN"/>
              </w:rPr>
            </w:pPr>
            <w:ins w:id="91" w:author="Per Lindell" w:date="2024-02-04T09:02:00Z">
              <w:r w:rsidRPr="00AE70E3">
                <w:rPr>
                  <w:rFonts w:ascii="Arial" w:hAnsi="Arial"/>
                  <w:sz w:val="18"/>
                </w:rPr>
                <w:t>CA_</w:t>
              </w:r>
              <w:r>
                <w:rPr>
                  <w:rFonts w:ascii="Arial" w:hAnsi="Arial"/>
                  <w:sz w:val="18"/>
                </w:rPr>
                <w:t>n13-n77</w:t>
              </w:r>
            </w:ins>
          </w:p>
        </w:tc>
        <w:tc>
          <w:tcPr>
            <w:tcW w:w="2045" w:type="dxa"/>
            <w:shd w:val="clear" w:color="auto" w:fill="auto"/>
          </w:tcPr>
          <w:p w14:paraId="7A9C27B3" w14:textId="77777777" w:rsidR="009D6704" w:rsidRPr="00AE70E3" w:rsidRDefault="009D6704" w:rsidP="008D780B">
            <w:pPr>
              <w:keepNext/>
              <w:keepLines/>
              <w:spacing w:after="0"/>
              <w:jc w:val="center"/>
              <w:rPr>
                <w:ins w:id="92" w:author="Per Lindell" w:date="2024-02-04T09:02:00Z"/>
                <w:rFonts w:ascii="Arial" w:hAnsi="Arial"/>
                <w:sz w:val="18"/>
              </w:rPr>
            </w:pPr>
            <w:ins w:id="93" w:author="Per Lindell" w:date="2024-02-04T09:02:00Z">
              <w:r w:rsidRPr="00AE70E3">
                <w:rPr>
                  <w:rFonts w:ascii="Arial" w:hAnsi="Arial"/>
                  <w:sz w:val="18"/>
                </w:rPr>
                <w:t>Case a</w:t>
              </w:r>
            </w:ins>
          </w:p>
        </w:tc>
        <w:tc>
          <w:tcPr>
            <w:tcW w:w="1641" w:type="dxa"/>
            <w:shd w:val="clear" w:color="auto" w:fill="auto"/>
          </w:tcPr>
          <w:p w14:paraId="53AC00B4" w14:textId="77777777" w:rsidR="009D6704" w:rsidRPr="00AE70E3" w:rsidRDefault="009D6704" w:rsidP="008D780B">
            <w:pPr>
              <w:keepNext/>
              <w:keepLines/>
              <w:spacing w:after="0"/>
              <w:jc w:val="center"/>
              <w:rPr>
                <w:ins w:id="94" w:author="Per Lindell" w:date="2024-02-04T09:02:00Z"/>
                <w:rFonts w:ascii="Arial" w:hAnsi="Arial"/>
                <w:sz w:val="18"/>
              </w:rPr>
            </w:pPr>
            <w:ins w:id="95" w:author="Per Lindell" w:date="2024-02-04T09:02:00Z">
              <w:r w:rsidRPr="00AE70E3">
                <w:rPr>
                  <w:rFonts w:ascii="Arial" w:hAnsi="Arial"/>
                  <w:sz w:val="18"/>
                </w:rPr>
                <w:t>26dBm</w:t>
              </w:r>
            </w:ins>
          </w:p>
        </w:tc>
        <w:tc>
          <w:tcPr>
            <w:tcW w:w="1681" w:type="dxa"/>
            <w:shd w:val="clear" w:color="auto" w:fill="auto"/>
          </w:tcPr>
          <w:p w14:paraId="08A3CAD7" w14:textId="77777777" w:rsidR="009D6704" w:rsidRPr="00AE70E3" w:rsidRDefault="009D6704" w:rsidP="008D780B">
            <w:pPr>
              <w:keepNext/>
              <w:keepLines/>
              <w:spacing w:after="0"/>
              <w:jc w:val="center"/>
              <w:rPr>
                <w:ins w:id="96" w:author="Per Lindell" w:date="2024-02-04T09:02:00Z"/>
                <w:rFonts w:ascii="Arial" w:hAnsi="Arial"/>
                <w:sz w:val="18"/>
              </w:rPr>
            </w:pPr>
            <w:ins w:id="97" w:author="Per Lindell" w:date="2024-02-04T09:02:00Z">
              <w:r w:rsidRPr="00AE70E3">
                <w:rPr>
                  <w:rFonts w:ascii="Arial" w:hAnsi="Arial"/>
                  <w:sz w:val="18"/>
                </w:rPr>
                <w:t>23dBm</w:t>
              </w:r>
            </w:ins>
          </w:p>
        </w:tc>
        <w:tc>
          <w:tcPr>
            <w:tcW w:w="1660" w:type="dxa"/>
            <w:shd w:val="clear" w:color="auto" w:fill="auto"/>
          </w:tcPr>
          <w:p w14:paraId="0EA95E98" w14:textId="77777777" w:rsidR="009D6704" w:rsidRPr="00AE70E3" w:rsidRDefault="009D6704" w:rsidP="008D780B">
            <w:pPr>
              <w:keepNext/>
              <w:keepLines/>
              <w:spacing w:after="0"/>
              <w:jc w:val="center"/>
              <w:rPr>
                <w:ins w:id="98" w:author="Per Lindell" w:date="2024-02-04T09:02:00Z"/>
                <w:rFonts w:ascii="Arial" w:hAnsi="Arial"/>
                <w:sz w:val="18"/>
              </w:rPr>
            </w:pPr>
            <w:ins w:id="99" w:author="Per Lindell" w:date="2024-02-04T09:02:00Z">
              <w:r w:rsidRPr="00AE70E3">
                <w:rPr>
                  <w:rFonts w:ascii="Arial" w:hAnsi="Arial"/>
                  <w:sz w:val="18"/>
                </w:rPr>
                <w:t>23dBm</w:t>
              </w:r>
            </w:ins>
          </w:p>
        </w:tc>
      </w:tr>
      <w:tr w:rsidR="009D6704" w:rsidRPr="00AE70E3" w14:paraId="032ADB2D" w14:textId="77777777" w:rsidTr="008D780B">
        <w:trPr>
          <w:trHeight w:val="192"/>
          <w:jc w:val="center"/>
          <w:ins w:id="100" w:author="Per Lindell" w:date="2024-02-04T09:02:00Z"/>
        </w:trPr>
        <w:tc>
          <w:tcPr>
            <w:tcW w:w="1679" w:type="dxa"/>
            <w:vMerge/>
          </w:tcPr>
          <w:p w14:paraId="6AA45D0A" w14:textId="77777777" w:rsidR="009D6704" w:rsidRPr="00AE70E3" w:rsidRDefault="009D6704" w:rsidP="008D780B">
            <w:pPr>
              <w:keepLines/>
              <w:widowControl w:val="0"/>
              <w:spacing w:after="0"/>
              <w:jc w:val="center"/>
              <w:rPr>
                <w:ins w:id="101" w:author="Per Lindell" w:date="2024-02-04T09:02:00Z"/>
                <w:rFonts w:ascii="Arial" w:hAnsi="Arial" w:cs="Arial"/>
                <w:kern w:val="2"/>
                <w:sz w:val="18"/>
                <w:szCs w:val="18"/>
                <w:lang w:val="en-US" w:eastAsia="zh-CN"/>
              </w:rPr>
            </w:pPr>
          </w:p>
        </w:tc>
        <w:tc>
          <w:tcPr>
            <w:tcW w:w="2045" w:type="dxa"/>
            <w:shd w:val="clear" w:color="auto" w:fill="auto"/>
          </w:tcPr>
          <w:p w14:paraId="3E92458A" w14:textId="77777777" w:rsidR="009D6704" w:rsidRPr="00AE70E3" w:rsidRDefault="009D6704" w:rsidP="008D780B">
            <w:pPr>
              <w:keepNext/>
              <w:keepLines/>
              <w:spacing w:after="0"/>
              <w:jc w:val="center"/>
              <w:rPr>
                <w:ins w:id="102" w:author="Per Lindell" w:date="2024-02-04T09:02:00Z"/>
                <w:rFonts w:ascii="Arial" w:hAnsi="Arial"/>
                <w:sz w:val="18"/>
              </w:rPr>
            </w:pPr>
            <w:ins w:id="103" w:author="Per Lindell" w:date="2024-02-04T09:02:00Z">
              <w:r w:rsidRPr="00AE70E3">
                <w:rPr>
                  <w:rFonts w:ascii="Arial" w:hAnsi="Arial"/>
                  <w:sz w:val="18"/>
                </w:rPr>
                <w:t>Case b</w:t>
              </w:r>
            </w:ins>
          </w:p>
        </w:tc>
        <w:tc>
          <w:tcPr>
            <w:tcW w:w="1641" w:type="dxa"/>
            <w:shd w:val="clear" w:color="auto" w:fill="auto"/>
          </w:tcPr>
          <w:p w14:paraId="0C82911C" w14:textId="77777777" w:rsidR="009D6704" w:rsidRPr="00AE70E3" w:rsidRDefault="009D6704" w:rsidP="008D780B">
            <w:pPr>
              <w:keepNext/>
              <w:keepLines/>
              <w:spacing w:after="0"/>
              <w:jc w:val="center"/>
              <w:rPr>
                <w:ins w:id="104" w:author="Per Lindell" w:date="2024-02-04T09:02:00Z"/>
                <w:rFonts w:ascii="Arial" w:hAnsi="Arial"/>
                <w:sz w:val="18"/>
              </w:rPr>
            </w:pPr>
            <w:ins w:id="105" w:author="Per Lindell" w:date="2024-02-04T09:02:00Z">
              <w:r w:rsidRPr="00AE70E3">
                <w:rPr>
                  <w:rFonts w:ascii="Arial" w:hAnsi="Arial"/>
                  <w:sz w:val="18"/>
                </w:rPr>
                <w:t>26dBm</w:t>
              </w:r>
            </w:ins>
          </w:p>
        </w:tc>
        <w:tc>
          <w:tcPr>
            <w:tcW w:w="1681" w:type="dxa"/>
            <w:shd w:val="clear" w:color="auto" w:fill="auto"/>
          </w:tcPr>
          <w:p w14:paraId="080587B6" w14:textId="77777777" w:rsidR="009D6704" w:rsidRPr="00AE70E3" w:rsidRDefault="009D6704" w:rsidP="008D780B">
            <w:pPr>
              <w:keepNext/>
              <w:keepLines/>
              <w:spacing w:after="0"/>
              <w:jc w:val="center"/>
              <w:rPr>
                <w:ins w:id="106" w:author="Per Lindell" w:date="2024-02-04T09:02:00Z"/>
                <w:rFonts w:ascii="Arial" w:hAnsi="Arial"/>
                <w:sz w:val="18"/>
              </w:rPr>
            </w:pPr>
            <w:ins w:id="107" w:author="Per Lindell" w:date="2024-02-04T09:02:00Z">
              <w:r w:rsidRPr="00AE70E3">
                <w:rPr>
                  <w:rFonts w:ascii="Arial" w:hAnsi="Arial"/>
                  <w:sz w:val="18"/>
                </w:rPr>
                <w:t>23dBm</w:t>
              </w:r>
            </w:ins>
          </w:p>
        </w:tc>
        <w:tc>
          <w:tcPr>
            <w:tcW w:w="1660" w:type="dxa"/>
            <w:shd w:val="clear" w:color="auto" w:fill="auto"/>
          </w:tcPr>
          <w:p w14:paraId="57340EDB" w14:textId="77777777" w:rsidR="009D6704" w:rsidRPr="00AE70E3" w:rsidRDefault="009D6704" w:rsidP="008D780B">
            <w:pPr>
              <w:keepNext/>
              <w:keepLines/>
              <w:spacing w:after="0"/>
              <w:jc w:val="center"/>
              <w:rPr>
                <w:ins w:id="108" w:author="Per Lindell" w:date="2024-02-04T09:02:00Z"/>
                <w:rFonts w:ascii="Arial" w:hAnsi="Arial"/>
                <w:sz w:val="18"/>
              </w:rPr>
            </w:pPr>
            <w:ins w:id="109" w:author="Per Lindell" w:date="2024-02-04T09:02:00Z">
              <w:r w:rsidRPr="00AE70E3">
                <w:rPr>
                  <w:rFonts w:ascii="Arial" w:hAnsi="Arial"/>
                  <w:sz w:val="18"/>
                </w:rPr>
                <w:t>26dBm</w:t>
              </w:r>
            </w:ins>
          </w:p>
        </w:tc>
      </w:tr>
      <w:tr w:rsidR="009D6704" w:rsidRPr="00AE70E3" w14:paraId="52872E97" w14:textId="77777777" w:rsidTr="008D780B">
        <w:trPr>
          <w:trHeight w:val="192"/>
          <w:jc w:val="center"/>
          <w:ins w:id="110" w:author="Per Lindell" w:date="2024-02-04T09:02:00Z"/>
        </w:trPr>
        <w:tc>
          <w:tcPr>
            <w:tcW w:w="1679" w:type="dxa"/>
            <w:vMerge w:val="restart"/>
            <w:vAlign w:val="center"/>
          </w:tcPr>
          <w:p w14:paraId="1E270B3E" w14:textId="77777777" w:rsidR="009D6704" w:rsidRPr="00AE70E3" w:rsidRDefault="009D6704" w:rsidP="008D780B">
            <w:pPr>
              <w:keepLines/>
              <w:widowControl w:val="0"/>
              <w:spacing w:after="0"/>
              <w:jc w:val="center"/>
              <w:rPr>
                <w:ins w:id="111" w:author="Per Lindell" w:date="2024-02-04T09:02:00Z"/>
                <w:rFonts w:ascii="Arial" w:hAnsi="Arial"/>
                <w:sz w:val="18"/>
                <w:lang w:eastAsia="zh-CN"/>
              </w:rPr>
            </w:pPr>
            <w:ins w:id="112" w:author="Per Lindell" w:date="2024-02-04T09:02:00Z">
              <w:r w:rsidRPr="00AE70E3">
                <w:rPr>
                  <w:rFonts w:ascii="Arial" w:hAnsi="Arial"/>
                  <w:sz w:val="18"/>
                </w:rPr>
                <w:t>CA_</w:t>
              </w:r>
              <w:r>
                <w:rPr>
                  <w:rFonts w:ascii="Arial" w:hAnsi="Arial"/>
                  <w:sz w:val="18"/>
                </w:rPr>
                <w:t>n66-n77</w:t>
              </w:r>
            </w:ins>
          </w:p>
        </w:tc>
        <w:tc>
          <w:tcPr>
            <w:tcW w:w="2045" w:type="dxa"/>
            <w:shd w:val="clear" w:color="auto" w:fill="auto"/>
          </w:tcPr>
          <w:p w14:paraId="5AE6FE59" w14:textId="77777777" w:rsidR="009D6704" w:rsidRPr="00AE70E3" w:rsidRDefault="009D6704" w:rsidP="008D780B">
            <w:pPr>
              <w:keepNext/>
              <w:keepLines/>
              <w:spacing w:after="0"/>
              <w:jc w:val="center"/>
              <w:rPr>
                <w:ins w:id="113" w:author="Per Lindell" w:date="2024-02-04T09:02:00Z"/>
                <w:rFonts w:ascii="Arial" w:hAnsi="Arial"/>
                <w:sz w:val="18"/>
              </w:rPr>
            </w:pPr>
            <w:ins w:id="114" w:author="Per Lindell" w:date="2024-02-04T09:02:00Z">
              <w:r w:rsidRPr="00AE70E3">
                <w:rPr>
                  <w:rFonts w:ascii="Arial" w:hAnsi="Arial"/>
                  <w:sz w:val="18"/>
                </w:rPr>
                <w:t>Case a</w:t>
              </w:r>
            </w:ins>
          </w:p>
        </w:tc>
        <w:tc>
          <w:tcPr>
            <w:tcW w:w="1641" w:type="dxa"/>
            <w:shd w:val="clear" w:color="auto" w:fill="auto"/>
          </w:tcPr>
          <w:p w14:paraId="6AB88F58" w14:textId="77777777" w:rsidR="009D6704" w:rsidRPr="00AE70E3" w:rsidRDefault="009D6704" w:rsidP="008D780B">
            <w:pPr>
              <w:keepNext/>
              <w:keepLines/>
              <w:spacing w:after="0"/>
              <w:jc w:val="center"/>
              <w:rPr>
                <w:ins w:id="115" w:author="Per Lindell" w:date="2024-02-04T09:02:00Z"/>
                <w:rFonts w:ascii="Arial" w:hAnsi="Arial"/>
                <w:sz w:val="18"/>
              </w:rPr>
            </w:pPr>
            <w:ins w:id="116" w:author="Per Lindell" w:date="2024-02-04T09:02:00Z">
              <w:r w:rsidRPr="00AE70E3">
                <w:rPr>
                  <w:rFonts w:ascii="Arial" w:hAnsi="Arial"/>
                  <w:sz w:val="18"/>
                </w:rPr>
                <w:t>26dBm</w:t>
              </w:r>
            </w:ins>
          </w:p>
        </w:tc>
        <w:tc>
          <w:tcPr>
            <w:tcW w:w="1681" w:type="dxa"/>
            <w:shd w:val="clear" w:color="auto" w:fill="auto"/>
          </w:tcPr>
          <w:p w14:paraId="45601C34" w14:textId="77777777" w:rsidR="009D6704" w:rsidRPr="00AE70E3" w:rsidRDefault="009D6704" w:rsidP="008D780B">
            <w:pPr>
              <w:keepNext/>
              <w:keepLines/>
              <w:spacing w:after="0"/>
              <w:jc w:val="center"/>
              <w:rPr>
                <w:ins w:id="117" w:author="Per Lindell" w:date="2024-02-04T09:02:00Z"/>
                <w:rFonts w:ascii="Arial" w:hAnsi="Arial"/>
                <w:sz w:val="18"/>
              </w:rPr>
            </w:pPr>
            <w:ins w:id="118" w:author="Per Lindell" w:date="2024-02-04T09:02:00Z">
              <w:r w:rsidRPr="00AE70E3">
                <w:rPr>
                  <w:rFonts w:ascii="Arial" w:hAnsi="Arial"/>
                  <w:sz w:val="18"/>
                </w:rPr>
                <w:t>23dBm</w:t>
              </w:r>
            </w:ins>
          </w:p>
        </w:tc>
        <w:tc>
          <w:tcPr>
            <w:tcW w:w="1660" w:type="dxa"/>
            <w:shd w:val="clear" w:color="auto" w:fill="auto"/>
          </w:tcPr>
          <w:p w14:paraId="1326CCB0" w14:textId="77777777" w:rsidR="009D6704" w:rsidRPr="00AE70E3" w:rsidRDefault="009D6704" w:rsidP="008D780B">
            <w:pPr>
              <w:keepNext/>
              <w:keepLines/>
              <w:spacing w:after="0"/>
              <w:jc w:val="center"/>
              <w:rPr>
                <w:ins w:id="119" w:author="Per Lindell" w:date="2024-02-04T09:02:00Z"/>
                <w:rFonts w:ascii="Arial" w:hAnsi="Arial"/>
                <w:sz w:val="18"/>
              </w:rPr>
            </w:pPr>
            <w:ins w:id="120" w:author="Per Lindell" w:date="2024-02-04T09:02:00Z">
              <w:r w:rsidRPr="00AE70E3">
                <w:rPr>
                  <w:rFonts w:ascii="Arial" w:hAnsi="Arial"/>
                  <w:sz w:val="18"/>
                </w:rPr>
                <w:t>23dBm</w:t>
              </w:r>
            </w:ins>
          </w:p>
        </w:tc>
      </w:tr>
      <w:tr w:rsidR="009D6704" w:rsidRPr="00AE70E3" w14:paraId="61BA87E5" w14:textId="77777777" w:rsidTr="008D780B">
        <w:trPr>
          <w:trHeight w:val="192"/>
          <w:jc w:val="center"/>
          <w:ins w:id="121" w:author="Per Lindell" w:date="2024-02-04T09:02:00Z"/>
        </w:trPr>
        <w:tc>
          <w:tcPr>
            <w:tcW w:w="1679" w:type="dxa"/>
            <w:vMerge/>
          </w:tcPr>
          <w:p w14:paraId="2713289B" w14:textId="77777777" w:rsidR="009D6704" w:rsidRPr="00AE70E3" w:rsidRDefault="009D6704" w:rsidP="008D780B">
            <w:pPr>
              <w:keepLines/>
              <w:widowControl w:val="0"/>
              <w:spacing w:after="0"/>
              <w:jc w:val="both"/>
              <w:rPr>
                <w:ins w:id="122" w:author="Per Lindell" w:date="2024-02-04T09:02:00Z"/>
                <w:rFonts w:ascii="Arial" w:hAnsi="Arial" w:cs="Arial"/>
                <w:kern w:val="2"/>
                <w:sz w:val="18"/>
                <w:szCs w:val="18"/>
                <w:lang w:val="en-US" w:eastAsia="zh-CN"/>
              </w:rPr>
            </w:pPr>
          </w:p>
        </w:tc>
        <w:tc>
          <w:tcPr>
            <w:tcW w:w="2045" w:type="dxa"/>
            <w:shd w:val="clear" w:color="auto" w:fill="auto"/>
          </w:tcPr>
          <w:p w14:paraId="25097C4E" w14:textId="77777777" w:rsidR="009D6704" w:rsidRPr="00AE70E3" w:rsidRDefault="009D6704" w:rsidP="008D780B">
            <w:pPr>
              <w:keepNext/>
              <w:keepLines/>
              <w:spacing w:after="0"/>
              <w:jc w:val="center"/>
              <w:rPr>
                <w:ins w:id="123" w:author="Per Lindell" w:date="2024-02-04T09:02:00Z"/>
                <w:rFonts w:ascii="Arial" w:hAnsi="Arial"/>
                <w:sz w:val="18"/>
              </w:rPr>
            </w:pPr>
            <w:ins w:id="124" w:author="Per Lindell" w:date="2024-02-04T09:02:00Z">
              <w:r w:rsidRPr="00AE70E3">
                <w:rPr>
                  <w:rFonts w:ascii="Arial" w:hAnsi="Arial"/>
                  <w:sz w:val="18"/>
                </w:rPr>
                <w:t>Case b</w:t>
              </w:r>
            </w:ins>
          </w:p>
        </w:tc>
        <w:tc>
          <w:tcPr>
            <w:tcW w:w="1641" w:type="dxa"/>
            <w:shd w:val="clear" w:color="auto" w:fill="auto"/>
          </w:tcPr>
          <w:p w14:paraId="77F28670" w14:textId="77777777" w:rsidR="009D6704" w:rsidRPr="00AE70E3" w:rsidRDefault="009D6704" w:rsidP="008D780B">
            <w:pPr>
              <w:keepNext/>
              <w:keepLines/>
              <w:spacing w:after="0"/>
              <w:jc w:val="center"/>
              <w:rPr>
                <w:ins w:id="125" w:author="Per Lindell" w:date="2024-02-04T09:02:00Z"/>
                <w:rFonts w:ascii="Arial" w:hAnsi="Arial"/>
                <w:sz w:val="18"/>
              </w:rPr>
            </w:pPr>
            <w:ins w:id="126" w:author="Per Lindell" w:date="2024-02-04T09:02:00Z">
              <w:r w:rsidRPr="00AE70E3">
                <w:rPr>
                  <w:rFonts w:ascii="Arial" w:hAnsi="Arial"/>
                  <w:sz w:val="18"/>
                </w:rPr>
                <w:t>26dBm</w:t>
              </w:r>
            </w:ins>
          </w:p>
        </w:tc>
        <w:tc>
          <w:tcPr>
            <w:tcW w:w="1681" w:type="dxa"/>
            <w:shd w:val="clear" w:color="auto" w:fill="auto"/>
          </w:tcPr>
          <w:p w14:paraId="2E1C692E" w14:textId="77777777" w:rsidR="009D6704" w:rsidRPr="00AE70E3" w:rsidRDefault="009D6704" w:rsidP="008D780B">
            <w:pPr>
              <w:keepNext/>
              <w:keepLines/>
              <w:spacing w:after="0"/>
              <w:jc w:val="center"/>
              <w:rPr>
                <w:ins w:id="127" w:author="Per Lindell" w:date="2024-02-04T09:02:00Z"/>
                <w:rFonts w:ascii="Arial" w:hAnsi="Arial"/>
                <w:sz w:val="18"/>
              </w:rPr>
            </w:pPr>
            <w:ins w:id="128" w:author="Per Lindell" w:date="2024-02-04T09:02:00Z">
              <w:r w:rsidRPr="00AE70E3">
                <w:rPr>
                  <w:rFonts w:ascii="Arial" w:hAnsi="Arial"/>
                  <w:sz w:val="18"/>
                </w:rPr>
                <w:t>23dBm</w:t>
              </w:r>
            </w:ins>
          </w:p>
        </w:tc>
        <w:tc>
          <w:tcPr>
            <w:tcW w:w="1660" w:type="dxa"/>
            <w:shd w:val="clear" w:color="auto" w:fill="auto"/>
          </w:tcPr>
          <w:p w14:paraId="12FBD22B" w14:textId="77777777" w:rsidR="009D6704" w:rsidRPr="00AE70E3" w:rsidRDefault="009D6704" w:rsidP="008D780B">
            <w:pPr>
              <w:keepNext/>
              <w:keepLines/>
              <w:spacing w:after="0"/>
              <w:jc w:val="center"/>
              <w:rPr>
                <w:ins w:id="129" w:author="Per Lindell" w:date="2024-02-04T09:02:00Z"/>
                <w:rFonts w:ascii="Arial" w:hAnsi="Arial"/>
                <w:sz w:val="18"/>
              </w:rPr>
            </w:pPr>
            <w:ins w:id="130" w:author="Per Lindell" w:date="2024-02-04T09:02:00Z">
              <w:r w:rsidRPr="00AE70E3">
                <w:rPr>
                  <w:rFonts w:ascii="Arial" w:hAnsi="Arial"/>
                  <w:sz w:val="18"/>
                </w:rPr>
                <w:t>26dBm</w:t>
              </w:r>
            </w:ins>
          </w:p>
        </w:tc>
      </w:tr>
    </w:tbl>
    <w:p w14:paraId="4BFC58F2" w14:textId="77777777" w:rsidR="009D6704" w:rsidRPr="00AE70E3" w:rsidRDefault="009D6704" w:rsidP="009D6704">
      <w:pPr>
        <w:rPr>
          <w:ins w:id="131" w:author="Per Lindell" w:date="2024-02-04T09:02:00Z"/>
        </w:rPr>
      </w:pPr>
    </w:p>
    <w:p w14:paraId="2AED2650" w14:textId="77777777" w:rsidR="009D6704" w:rsidRPr="00AE70E3" w:rsidRDefault="009D6704" w:rsidP="009D6704">
      <w:pPr>
        <w:pStyle w:val="Heading3"/>
        <w:rPr>
          <w:ins w:id="132" w:author="Per Lindell" w:date="2024-02-04T09:02:00Z"/>
          <w:lang w:eastAsia="ja-JP"/>
        </w:rPr>
      </w:pPr>
      <w:bookmarkStart w:id="133" w:name="_Toc151408787"/>
      <w:ins w:id="134" w:author="Per Lindell" w:date="2024-02-04T09:02:00Z">
        <w:r>
          <w:lastRenderedPageBreak/>
          <w:t>6.x</w:t>
        </w:r>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133"/>
      </w:ins>
    </w:p>
    <w:p w14:paraId="66E3A234" w14:textId="77777777" w:rsidR="009D6704" w:rsidRPr="00AE70E3" w:rsidRDefault="009D6704" w:rsidP="009D6704">
      <w:pPr>
        <w:rPr>
          <w:ins w:id="135" w:author="Per Lindell" w:date="2024-02-04T09:02:00Z"/>
          <w:lang w:eastAsia="zh-CN"/>
        </w:rPr>
      </w:pPr>
      <w:ins w:id="136" w:author="Per Lindell" w:date="2024-02-04T09:02:00Z">
        <w:r w:rsidRPr="00AE70E3">
          <w:rPr>
            <w:lang w:eastAsia="zh-CN"/>
          </w:rPr>
          <w:t xml:space="preserve">Analysis of REFSENS exceptions or MSD requirements is needed due to higher power uplink. </w:t>
        </w:r>
      </w:ins>
    </w:p>
    <w:p w14:paraId="45D2883F" w14:textId="77777777" w:rsidR="009D6704" w:rsidRPr="00AE70E3" w:rsidRDefault="009D6704" w:rsidP="009D6704">
      <w:pPr>
        <w:pStyle w:val="Heading4"/>
        <w:rPr>
          <w:ins w:id="137" w:author="Per Lindell" w:date="2024-02-04T09:02:00Z"/>
          <w:sz w:val="28"/>
          <w:lang w:eastAsia="ja-JP"/>
        </w:rPr>
      </w:pPr>
      <w:ins w:id="138" w:author="Per Lindell" w:date="2024-02-04T09:02:00Z">
        <w:r>
          <w:t>6.x</w:t>
        </w:r>
        <w:r w:rsidRPr="00C113E1">
          <w:t>.3</w:t>
        </w:r>
        <w:r w:rsidRPr="00C113E1">
          <w:rPr>
            <w:rFonts w:hint="eastAsia"/>
            <w:lang w:eastAsia="zh-CN"/>
          </w:rPr>
          <w:t>.1</w:t>
        </w:r>
        <w:r w:rsidRPr="00C113E1">
          <w:rPr>
            <w:rFonts w:hint="eastAsia"/>
            <w:lang w:eastAsia="zh-CN"/>
          </w:rPr>
          <w:tab/>
          <w:t>Power class 2 case</w:t>
        </w:r>
        <w:r w:rsidRPr="00C113E1">
          <w:rPr>
            <w:lang w:eastAsia="zh-CN"/>
          </w:rPr>
          <w:t xml:space="preserve"> a, b</w:t>
        </w:r>
      </w:ins>
    </w:p>
    <w:p w14:paraId="38C1AD2F" w14:textId="7F8F11FF" w:rsidR="009D6704" w:rsidRPr="00C113E1" w:rsidRDefault="009D6704" w:rsidP="009D6704">
      <w:pPr>
        <w:rPr>
          <w:ins w:id="139" w:author="Per Lindell" w:date="2024-02-04T09:02:00Z"/>
          <w:lang w:eastAsia="zh-CN"/>
        </w:rPr>
      </w:pPr>
      <w:ins w:id="140" w:author="Per Lindell" w:date="2024-02-04T09:02:00Z">
        <w:r w:rsidRPr="00C113E1">
          <w:rPr>
            <w:lang w:eastAsia="zh-CN"/>
          </w:rPr>
          <w:t xml:space="preserve">Based on </w:t>
        </w:r>
        <w:r>
          <w:rPr>
            <w:lang w:eastAsia="zh-CN"/>
          </w:rPr>
          <w:t>coexistence studies</w:t>
        </w:r>
        <w:r w:rsidRPr="00C113E1">
          <w:rPr>
            <w:lang w:eastAsia="zh-CN"/>
          </w:rPr>
          <w:t xml:space="preserve">, </w:t>
        </w:r>
        <w:r>
          <w:rPr>
            <w:lang w:eastAsia="zh-CN"/>
          </w:rPr>
          <w:t xml:space="preserve">IMD3 of dual UL n13-n77 fall into n66 DL. </w:t>
        </w:r>
      </w:ins>
      <w:ins w:id="141" w:author="Per Lindell" w:date="2024-02-26T15:52:00Z">
        <w:r w:rsidR="00714AE3">
          <w:rPr>
            <w:lang w:eastAsia="zh-CN"/>
          </w:rPr>
          <w:t xml:space="preserve">Test points are reused from PC3 and </w:t>
        </w:r>
      </w:ins>
      <w:ins w:id="142" w:author="Per Lindell" w:date="2024-02-26T16:00:00Z">
        <w:r w:rsidR="00D551C0">
          <w:rPr>
            <w:lang w:eastAsia="zh-CN"/>
          </w:rPr>
          <w:t xml:space="preserve">PC3 </w:t>
        </w:r>
      </w:ins>
      <w:ins w:id="143" w:author="Per Lindell" w:date="2024-02-26T15:52:00Z">
        <w:r w:rsidR="00714AE3">
          <w:rPr>
            <w:lang w:eastAsia="zh-CN"/>
          </w:rPr>
          <w:t>MSD</w:t>
        </w:r>
      </w:ins>
      <w:ins w:id="144" w:author="Per Lindell" w:date="2024-02-26T15:53:00Z">
        <w:r w:rsidR="00714AE3" w:rsidRPr="00714AE3">
          <w:rPr>
            <w:lang w:eastAsia="zh-CN"/>
          </w:rPr>
          <w:t xml:space="preserve"> </w:t>
        </w:r>
        <w:r w:rsidR="00714AE3">
          <w:rPr>
            <w:lang w:eastAsia="zh-CN"/>
          </w:rPr>
          <w:t xml:space="preserve">value n66 </w:t>
        </w:r>
      </w:ins>
      <w:ins w:id="145" w:author="Per Lindell" w:date="2024-02-26T16:00:00Z">
        <w:r w:rsidR="00D551C0">
          <w:rPr>
            <w:lang w:eastAsia="zh-CN"/>
          </w:rPr>
          <w:t xml:space="preserve">of </w:t>
        </w:r>
      </w:ins>
      <w:ins w:id="146" w:author="Per Lindell" w:date="2024-02-26T15:53:00Z">
        <w:r w:rsidR="00714AE3" w:rsidRPr="00D462F1">
          <w:rPr>
            <w:lang w:val="fi-FI" w:eastAsia="fi-FI"/>
          </w:rPr>
          <w:t>17.1</w:t>
        </w:r>
      </w:ins>
      <w:ins w:id="147" w:author="Per Lindell" w:date="2024-02-26T15:52:00Z">
        <w:r w:rsidR="00714AE3">
          <w:rPr>
            <w:lang w:eastAsia="zh-CN"/>
          </w:rPr>
          <w:t xml:space="preserve"> is recalculated </w:t>
        </w:r>
      </w:ins>
      <w:ins w:id="148" w:author="Per Lindell" w:date="2024-02-26T15:54:00Z">
        <w:r w:rsidR="00714AE3">
          <w:rPr>
            <w:lang w:eastAsia="zh-CN"/>
          </w:rPr>
          <w:t xml:space="preserve">using </w:t>
        </w:r>
      </w:ins>
      <w:ins w:id="149" w:author="Per Lindell" w:date="2024-02-26T15:52:00Z">
        <w:r w:rsidR="00714AE3">
          <w:rPr>
            <w:lang w:eastAsia="zh-CN"/>
          </w:rPr>
          <w:t>formula below.</w:t>
        </w:r>
      </w:ins>
    </w:p>
    <w:p w14:paraId="791DA4CF" w14:textId="76748E4E" w:rsidR="009D6704" w:rsidRPr="00C113E1" w:rsidRDefault="009D6704" w:rsidP="009D6704">
      <w:pPr>
        <w:rPr>
          <w:ins w:id="150" w:author="Per Lindell" w:date="2024-02-04T09:02:00Z"/>
          <w:lang w:eastAsia="zh-CN"/>
        </w:rPr>
      </w:pPr>
      <w:ins w:id="151" w:author="Per Lindell" w:date="2024-02-04T09:02:00Z">
        <w:r w:rsidRPr="00C113E1">
          <w:rPr>
            <w:lang w:eastAsia="zh-CN"/>
          </w:rPr>
          <w:t xml:space="preserve">Based on </w:t>
        </w:r>
        <w:r>
          <w:rPr>
            <w:lang w:eastAsia="zh-CN"/>
          </w:rPr>
          <w:t>coexistence studies</w:t>
        </w:r>
        <w:r w:rsidRPr="00C113E1">
          <w:rPr>
            <w:lang w:eastAsia="zh-CN"/>
          </w:rPr>
          <w:t xml:space="preserve">, </w:t>
        </w:r>
        <w:r>
          <w:rPr>
            <w:lang w:eastAsia="zh-CN"/>
          </w:rPr>
          <w:t>IMD3 of dual UL n66-n77 fall into n13 DL,</w:t>
        </w:r>
      </w:ins>
      <w:ins w:id="152" w:author="Per Lindell" w:date="2024-02-26T15:53:00Z">
        <w:r w:rsidR="00714AE3">
          <w:rPr>
            <w:lang w:eastAsia="zh-CN"/>
          </w:rPr>
          <w:t xml:space="preserve"> Test points are reused from PC3 and </w:t>
        </w:r>
      </w:ins>
      <w:ins w:id="153" w:author="Per Lindell" w:date="2024-02-26T16:01:00Z">
        <w:r w:rsidR="00D551C0">
          <w:rPr>
            <w:lang w:eastAsia="zh-CN"/>
          </w:rPr>
          <w:t xml:space="preserve">PC3 </w:t>
        </w:r>
      </w:ins>
      <w:ins w:id="154" w:author="Per Lindell" w:date="2024-02-26T15:53:00Z">
        <w:r w:rsidR="00714AE3">
          <w:rPr>
            <w:lang w:eastAsia="zh-CN"/>
          </w:rPr>
          <w:t xml:space="preserve">MSD value n13 </w:t>
        </w:r>
      </w:ins>
      <w:ins w:id="155" w:author="Per Lindell" w:date="2024-02-26T16:01:00Z">
        <w:r w:rsidR="00D551C0">
          <w:rPr>
            <w:lang w:eastAsia="zh-CN"/>
          </w:rPr>
          <w:t xml:space="preserve">of </w:t>
        </w:r>
      </w:ins>
      <w:ins w:id="156" w:author="Per Lindell" w:date="2024-02-26T15:53:00Z">
        <w:r w:rsidR="00714AE3">
          <w:rPr>
            <w:lang w:eastAsia="zh-CN"/>
          </w:rPr>
          <w:t xml:space="preserve">15.2 is recalculated </w:t>
        </w:r>
      </w:ins>
      <w:ins w:id="157" w:author="Per Lindell" w:date="2024-02-26T15:54:00Z">
        <w:r w:rsidR="00714AE3">
          <w:rPr>
            <w:lang w:eastAsia="zh-CN"/>
          </w:rPr>
          <w:t xml:space="preserve">using </w:t>
        </w:r>
      </w:ins>
      <w:ins w:id="158" w:author="Per Lindell" w:date="2024-02-26T15:53:00Z">
        <w:r w:rsidR="00714AE3">
          <w:rPr>
            <w:lang w:eastAsia="zh-CN"/>
          </w:rPr>
          <w:t>formula below.</w:t>
        </w:r>
      </w:ins>
    </w:p>
    <w:p w14:paraId="526BBC9A" w14:textId="77777777" w:rsidR="00714AE3" w:rsidRDefault="00714AE3" w:rsidP="00E90FD8">
      <w:pPr>
        <w:rPr>
          <w:ins w:id="159" w:author="Per Lindell" w:date="2024-02-26T15:54:00Z"/>
          <w:lang w:eastAsia="zh-CN"/>
        </w:rPr>
      </w:pPr>
    </w:p>
    <w:p w14:paraId="3FA78714" w14:textId="6AF84B40" w:rsidR="00E90FD8" w:rsidRDefault="00E90FD8" w:rsidP="00E90FD8">
      <w:pPr>
        <w:rPr>
          <w:ins w:id="160" w:author="Per Lindell" w:date="2024-02-26T15:51:00Z"/>
          <w:lang w:eastAsia="zh-CN"/>
        </w:rPr>
      </w:pPr>
      <w:ins w:id="161" w:author="Per Lindell" w:date="2024-02-26T15:51:00Z">
        <w:r>
          <w:rPr>
            <w:lang w:eastAsia="zh-CN"/>
          </w:rPr>
          <w:t>MSD for PC2 UL CA is calculated from MSD for PC2 as follows:</w:t>
        </w:r>
      </w:ins>
    </w:p>
    <w:p w14:paraId="18F5DF50" w14:textId="77777777" w:rsidR="00E90FD8" w:rsidRDefault="00E90FD8" w:rsidP="00E90FD8">
      <w:pPr>
        <w:rPr>
          <w:ins w:id="162" w:author="Per Lindell" w:date="2024-02-26T15:51:00Z"/>
          <w:rFonts w:eastAsia="Calibri"/>
          <w:lang w:val="en-US"/>
        </w:rPr>
      </w:pPr>
      <w:ins w:id="163" w:author="Per Lindell" w:date="2024-02-26T15:51:00Z">
        <w:r w:rsidRPr="005D5296">
          <w:rPr>
            <w:rFonts w:eastAsia="Calibri"/>
            <w:lang w:val="en-US"/>
          </w:rPr>
          <w:t>If the input signal increases by 3 dB, the IMD</w:t>
        </w:r>
        <w:r>
          <w:rPr>
            <w:rFonts w:eastAsia="Calibri"/>
            <w:lang w:val="en-US"/>
          </w:rPr>
          <w:t>3</w:t>
        </w:r>
        <w:r w:rsidRPr="005D5296">
          <w:rPr>
            <w:rFonts w:eastAsia="Calibri"/>
            <w:lang w:val="en-US"/>
          </w:rPr>
          <w:t xml:space="preserve"> </w:t>
        </w:r>
        <w:r>
          <w:rPr>
            <w:rFonts w:eastAsia="Calibri"/>
            <w:lang w:val="en-US"/>
          </w:rPr>
          <w:t xml:space="preserve">interference power </w:t>
        </w:r>
        <w:r w:rsidRPr="005D5296">
          <w:rPr>
            <w:rFonts w:eastAsia="Calibri"/>
            <w:lang w:val="en-US"/>
          </w:rPr>
          <w:t>increases by 3*</w:t>
        </w:r>
        <w:r>
          <w:rPr>
            <w:rFonts w:eastAsia="Calibri"/>
            <w:lang w:val="en-US"/>
          </w:rPr>
          <w:t>3</w:t>
        </w:r>
        <w:r w:rsidRPr="005D5296">
          <w:rPr>
            <w:rFonts w:eastAsia="Calibri"/>
            <w:lang w:val="en-US"/>
          </w:rPr>
          <w:t>=</w:t>
        </w:r>
        <w:r>
          <w:rPr>
            <w:rFonts w:eastAsia="Calibri"/>
            <w:lang w:val="en-US"/>
          </w:rPr>
          <w:t>9</w:t>
        </w:r>
        <w:r w:rsidRPr="005D5296">
          <w:rPr>
            <w:rFonts w:eastAsia="Calibri"/>
            <w:lang w:val="en-US"/>
          </w:rPr>
          <w:t xml:space="preserve"> </w:t>
        </w:r>
        <w:proofErr w:type="spellStart"/>
        <w:r w:rsidRPr="005D5296">
          <w:rPr>
            <w:rFonts w:eastAsia="Calibri"/>
            <w:lang w:val="en-US"/>
          </w:rPr>
          <w:t>dB.</w:t>
        </w:r>
        <w:proofErr w:type="spellEnd"/>
      </w:ins>
    </w:p>
    <w:p w14:paraId="2B84B9C2" w14:textId="77777777" w:rsidR="00E90FD8" w:rsidRPr="00AD5223" w:rsidRDefault="00E90FD8" w:rsidP="00E90FD8">
      <w:pPr>
        <w:rPr>
          <w:ins w:id="164" w:author="Per Lindell" w:date="2024-02-26T15:51:00Z"/>
          <w:rFonts w:eastAsia="Calibri"/>
          <w:lang w:val="en-US"/>
        </w:rPr>
      </w:pPr>
      <w:ins w:id="165" w:author="Per Lindell" w:date="2024-02-26T15:51:00Z">
        <w:r w:rsidRPr="00AD5223">
          <w:rPr>
            <w:rFonts w:eastAsia="Calibri"/>
            <w:lang w:val="en-US"/>
          </w:rPr>
          <w:t xml:space="preserve">MSD due to interference power </w:t>
        </w:r>
        <w:r w:rsidRPr="00AD5223">
          <w:rPr>
            <w:rFonts w:eastAsia="Calibri"/>
            <w:noProof/>
            <w:lang w:val="en-US"/>
          </w:rPr>
          <w:drawing>
            <wp:inline distT="0" distB="0" distL="0" distR="0" wp14:anchorId="458D81A1" wp14:editId="55BC7CC3">
              <wp:extent cx="57150" cy="1619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given </w:t>
        </w:r>
        <w:proofErr w:type="gramStart"/>
        <w:r w:rsidRPr="00AD5223">
          <w:rPr>
            <w:rFonts w:eastAsia="Calibri"/>
            <w:lang w:val="en-US"/>
          </w:rPr>
          <w:t>by</w:t>
        </w:r>
        <w:proofErr w:type="gramEnd"/>
      </w:ins>
    </w:p>
    <w:p w14:paraId="1DD71C13" w14:textId="77777777" w:rsidR="00E90FD8" w:rsidRPr="00AD5223" w:rsidRDefault="00E90FD8" w:rsidP="00E90FD8">
      <w:pPr>
        <w:pStyle w:val="EQ"/>
        <w:rPr>
          <w:ins w:id="166" w:author="Per Lindell" w:date="2024-02-26T15:51:00Z"/>
          <w:rFonts w:eastAsia="Calibri"/>
          <w:lang w:val="en-US"/>
        </w:rPr>
      </w:pPr>
      <w:ins w:id="167" w:author="Per Lindell" w:date="2024-02-26T15:51:00Z">
        <w:r w:rsidRPr="00AD5223">
          <w:rPr>
            <w:rFonts w:eastAsia="Calibri"/>
            <w:lang w:val="en-US"/>
          </w:rPr>
          <w:drawing>
            <wp:inline distT="0" distB="0" distL="0" distR="0" wp14:anchorId="48829D1C" wp14:editId="55D212B0">
              <wp:extent cx="3552825" cy="3810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ins>
    </w:p>
    <w:p w14:paraId="605CBB26" w14:textId="77777777" w:rsidR="00E90FD8" w:rsidRPr="00AD5223" w:rsidRDefault="00E90FD8" w:rsidP="00E90FD8">
      <w:pPr>
        <w:rPr>
          <w:ins w:id="168" w:author="Per Lindell" w:date="2024-02-26T15:51:00Z"/>
          <w:rFonts w:eastAsia="Calibri"/>
          <w:lang w:val="en-US"/>
        </w:rPr>
      </w:pPr>
      <w:ins w:id="169" w:author="Per Lindell" w:date="2024-02-26T15:51:00Z">
        <w:r w:rsidRPr="00AD5223">
          <w:rPr>
            <w:rFonts w:eastAsia="Calibri"/>
            <w:lang w:val="en-US"/>
          </w:rPr>
          <w:t>where N is the noise spectral density and BW is the bandwidth of the carrier. If the initial MSD is known,</w:t>
        </w:r>
      </w:ins>
    </w:p>
    <w:p w14:paraId="60848E20" w14:textId="77777777" w:rsidR="00E90FD8" w:rsidRPr="00AD5223" w:rsidRDefault="00E90FD8" w:rsidP="00E90FD8">
      <w:pPr>
        <w:rPr>
          <w:ins w:id="170" w:author="Per Lindell" w:date="2024-02-26T15:51:00Z"/>
          <w:rFonts w:eastAsia="Calibri"/>
          <w:lang w:val="en-US"/>
        </w:rPr>
      </w:pPr>
      <w:ins w:id="171" w:author="Per Lindell" w:date="2024-02-26T15:51:00Z">
        <w:r w:rsidRPr="00AD5223">
          <w:rPr>
            <w:rFonts w:eastAsia="Calibri"/>
            <w:lang w:val="en-US"/>
          </w:rPr>
          <w:t xml:space="preserve">then we have </w:t>
        </w:r>
      </w:ins>
    </w:p>
    <w:p w14:paraId="584D3BFD" w14:textId="77777777" w:rsidR="00E90FD8" w:rsidRPr="00AD5223" w:rsidRDefault="00E90FD8" w:rsidP="00E90FD8">
      <w:pPr>
        <w:pStyle w:val="EQ"/>
        <w:rPr>
          <w:ins w:id="172" w:author="Per Lindell" w:date="2024-02-26T15:51:00Z"/>
          <w:rFonts w:eastAsia="Calibri"/>
          <w:lang w:val="en-US"/>
        </w:rPr>
      </w:pPr>
      <w:ins w:id="173" w:author="Per Lindell" w:date="2024-02-26T15:51:00Z">
        <w:r w:rsidRPr="00AD5223">
          <w:rPr>
            <w:rFonts w:eastAsia="Calibri"/>
            <w:lang w:val="en-US"/>
          </w:rPr>
          <w:drawing>
            <wp:inline distT="0" distB="0" distL="0" distR="0" wp14:anchorId="7723C9C5" wp14:editId="6B451ED3">
              <wp:extent cx="1343025" cy="323850"/>
              <wp:effectExtent l="0" t="0" r="9525" b="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ins>
    </w:p>
    <w:p w14:paraId="26033500" w14:textId="77777777" w:rsidR="00E90FD8" w:rsidRPr="00AD5223" w:rsidRDefault="00E90FD8" w:rsidP="00E90FD8">
      <w:pPr>
        <w:rPr>
          <w:ins w:id="174" w:author="Per Lindell" w:date="2024-02-26T15:51:00Z"/>
          <w:rFonts w:eastAsia="Calibri"/>
          <w:lang w:val="en-US"/>
        </w:rPr>
      </w:pPr>
      <w:ins w:id="175" w:author="Per Lindell" w:date="2024-02-26T15:51:00Z">
        <w:r w:rsidRPr="00AD5223">
          <w:rPr>
            <w:rFonts w:eastAsia="Calibri"/>
            <w:lang w:val="en-US"/>
          </w:rPr>
          <w:t xml:space="preserve">If </w:t>
        </w:r>
        <w:r w:rsidRPr="00AD5223">
          <w:rPr>
            <w:rFonts w:eastAsia="Calibri"/>
            <w:noProof/>
            <w:lang w:val="en-US"/>
          </w:rPr>
          <w:drawing>
            <wp:inline distT="0" distB="0" distL="0" distR="0" wp14:anchorId="32ED4686" wp14:editId="25EF6010">
              <wp:extent cx="57150" cy="1619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B7C5677" wp14:editId="61D0E508">
              <wp:extent cx="95250" cy="1619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2B8391C6" wp14:editId="123DA433">
              <wp:extent cx="504825" cy="1619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 xml:space="preserve">is given </w:t>
        </w:r>
        <w:proofErr w:type="gramStart"/>
        <w:r w:rsidRPr="00AD5223">
          <w:rPr>
            <w:rFonts w:eastAsia="Calibri"/>
            <w:lang w:val="en-US"/>
          </w:rPr>
          <w:t>by</w:t>
        </w:r>
        <w:proofErr w:type="gramEnd"/>
      </w:ins>
    </w:p>
    <w:p w14:paraId="6414FD8A" w14:textId="77777777" w:rsidR="00E90FD8" w:rsidRPr="00AD5223" w:rsidRDefault="00E90FD8" w:rsidP="00E90FD8">
      <w:pPr>
        <w:pStyle w:val="EQ"/>
        <w:rPr>
          <w:ins w:id="176" w:author="Per Lindell" w:date="2024-02-26T15:51:00Z"/>
          <w:rFonts w:eastAsia="Calibri"/>
          <w:lang w:val="en-US"/>
        </w:rPr>
      </w:pPr>
      <w:ins w:id="177" w:author="Per Lindell" w:date="2024-02-26T15:51:00Z">
        <w:r w:rsidRPr="00AD5223">
          <w:rPr>
            <w:rFonts w:eastAsia="Calibri"/>
            <w:lang w:val="en-US"/>
          </w:rPr>
          <w:drawing>
            <wp:inline distT="0" distB="0" distL="0" distR="0" wp14:anchorId="45191CB6" wp14:editId="6F6F54CC">
              <wp:extent cx="2686050" cy="390525"/>
              <wp:effectExtent l="0" t="0" r="0" b="9525"/>
              <wp:docPr id="8"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ins>
    </w:p>
    <w:p w14:paraId="144F8E59" w14:textId="77777777" w:rsidR="00E90FD8" w:rsidRPr="00AD5223" w:rsidRDefault="00E90FD8" w:rsidP="00E90FD8">
      <w:pPr>
        <w:pStyle w:val="EQ"/>
        <w:rPr>
          <w:ins w:id="178" w:author="Per Lindell" w:date="2024-02-26T15:51:00Z"/>
          <w:rFonts w:eastAsia="Calibri"/>
          <w:lang w:val="en-US"/>
        </w:rPr>
      </w:pPr>
      <w:ins w:id="179" w:author="Per Lindell" w:date="2024-02-26T15:51:00Z">
        <w:r w:rsidRPr="00AD5223">
          <w:rPr>
            <w:rFonts w:eastAsia="Calibri"/>
            <w:lang w:val="en-US"/>
          </w:rPr>
          <w:drawing>
            <wp:inline distT="0" distB="0" distL="0" distR="0" wp14:anchorId="1D14F86B" wp14:editId="488AE056">
              <wp:extent cx="2038350" cy="381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4B149F6F" w14:textId="77777777" w:rsidR="00E90FD8" w:rsidRDefault="00E90FD8" w:rsidP="00E90FD8">
      <w:pPr>
        <w:pStyle w:val="EQ"/>
        <w:rPr>
          <w:ins w:id="180" w:author="Per Lindell" w:date="2024-02-26T15:51:00Z"/>
          <w:rFonts w:eastAsia="Calibri"/>
          <w:lang w:val="en-US"/>
        </w:rPr>
      </w:pPr>
      <w:ins w:id="181" w:author="Per Lindell" w:date="2024-02-26T15:51:00Z">
        <w:r w:rsidRPr="008871CA">
          <w:rPr>
            <w:rFonts w:eastAsia="Calibri"/>
            <w:lang w:val="en-US"/>
          </w:rPr>
          <w:drawing>
            <wp:inline distT="0" distB="0" distL="0" distR="0" wp14:anchorId="12CD1751" wp14:editId="3DFC4707">
              <wp:extent cx="2524125" cy="247650"/>
              <wp:effectExtent l="0" t="0" r="9525" b="0"/>
              <wp:docPr id="1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ins>
    </w:p>
    <w:p w14:paraId="77654196" w14:textId="77777777" w:rsidR="00714AE3" w:rsidRDefault="00714AE3" w:rsidP="00714AE3">
      <w:pPr>
        <w:rPr>
          <w:ins w:id="182" w:author="Per Lindell" w:date="2024-02-26T15:54:00Z"/>
          <w:lang w:val="en-US" w:eastAsia="zh-CN"/>
        </w:rPr>
      </w:pPr>
    </w:p>
    <w:p w14:paraId="2212C7F3" w14:textId="6748661F" w:rsidR="00E90FD8" w:rsidRDefault="00E90FD8" w:rsidP="00714AE3">
      <w:pPr>
        <w:rPr>
          <w:ins w:id="183" w:author="Per Lindell" w:date="2024-02-26T15:51:00Z"/>
        </w:rPr>
      </w:pPr>
      <w:ins w:id="184" w:author="Per Lindell" w:date="2024-02-26T15:51:00Z">
        <w:r>
          <w:rPr>
            <w:lang w:eastAsia="zh-CN"/>
          </w:rPr>
          <w:t xml:space="preserve">Formula above gives IMD3 </w:t>
        </w:r>
      </w:ins>
      <w:ins w:id="185" w:author="Per Lindell" w:date="2024-02-26T16:09:00Z">
        <w:r w:rsidR="00DD5FC8">
          <w:rPr>
            <w:lang w:eastAsia="zh-CN"/>
          </w:rPr>
          <w:t xml:space="preserve">PC2 </w:t>
        </w:r>
      </w:ins>
      <w:ins w:id="186" w:author="Per Lindell" w:date="2024-02-26T15:51:00Z">
        <w:r>
          <w:rPr>
            <w:lang w:eastAsia="zh-CN"/>
          </w:rPr>
          <w:t>MSD for n66 as 26.025</w:t>
        </w:r>
      </w:ins>
      <w:ins w:id="187" w:author="Per Lindell" w:date="2024-02-26T15:54:00Z">
        <w:r w:rsidR="00714AE3">
          <w:rPr>
            <w:lang w:eastAsia="zh-CN"/>
          </w:rPr>
          <w:t xml:space="preserve"> and </w:t>
        </w:r>
      </w:ins>
      <w:ins w:id="188" w:author="Per Lindell" w:date="2024-02-26T15:51:00Z">
        <w:r>
          <w:rPr>
            <w:lang w:eastAsia="zh-CN"/>
          </w:rPr>
          <w:t xml:space="preserve">IMD3 </w:t>
        </w:r>
      </w:ins>
      <w:ins w:id="189" w:author="Per Lindell" w:date="2024-02-26T16:09:00Z">
        <w:r w:rsidR="00DD5FC8">
          <w:rPr>
            <w:lang w:eastAsia="zh-CN"/>
          </w:rPr>
          <w:t xml:space="preserve">PC2 </w:t>
        </w:r>
      </w:ins>
      <w:ins w:id="190" w:author="Per Lindell" w:date="2024-02-26T15:51:00Z">
        <w:r>
          <w:rPr>
            <w:lang w:eastAsia="zh-CN"/>
          </w:rPr>
          <w:t>MSD for n13 as 24.082</w:t>
        </w:r>
      </w:ins>
      <w:ins w:id="191" w:author="Per Lindell" w:date="2024-02-26T15:54:00Z">
        <w:r w:rsidR="00714AE3">
          <w:rPr>
            <w:lang w:eastAsia="zh-CN"/>
          </w:rPr>
          <w:t>.</w:t>
        </w:r>
      </w:ins>
    </w:p>
    <w:p w14:paraId="01489702" w14:textId="77777777" w:rsidR="009D6704" w:rsidRDefault="009D6704" w:rsidP="009D6704">
      <w:pPr>
        <w:pStyle w:val="TH"/>
        <w:rPr>
          <w:ins w:id="192" w:author="Per Lindell" w:date="2024-02-04T09:02:00Z"/>
        </w:rPr>
      </w:pPr>
      <w:ins w:id="193" w:author="Per Lindell" w:date="2024-02-04T09:02:00Z">
        <w:r>
          <w:t>Table 6.x.3-</w:t>
        </w:r>
        <w:bookmarkStart w:id="194" w:name="MCCQCTEMPBM_00000079"/>
        <w:r>
          <w:fldChar w:fldCharType="begin"/>
        </w:r>
        <w:r>
          <w:instrText xml:space="preserve"> SEQ Table \* ARABIC </w:instrText>
        </w:r>
        <w:r>
          <w:fldChar w:fldCharType="separate"/>
        </w:r>
        <w:r>
          <w:rPr>
            <w:noProof/>
          </w:rPr>
          <w:t>1</w:t>
        </w:r>
        <w:r>
          <w:fldChar w:fldCharType="end"/>
        </w:r>
        <w:bookmarkEnd w:id="194"/>
        <w: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9D6704" w:rsidRPr="00C52FE4" w14:paraId="5D12217A" w14:textId="77777777" w:rsidTr="008D780B">
        <w:trPr>
          <w:trHeight w:val="187"/>
          <w:jc w:val="center"/>
          <w:ins w:id="195" w:author="Per Lindell" w:date="2024-02-04T09:02:00Z"/>
        </w:trPr>
        <w:tc>
          <w:tcPr>
            <w:tcW w:w="8802" w:type="dxa"/>
            <w:gridSpan w:val="8"/>
            <w:tcBorders>
              <w:top w:val="single" w:sz="4" w:space="0" w:color="auto"/>
              <w:left w:val="single" w:sz="4" w:space="0" w:color="auto"/>
              <w:bottom w:val="single" w:sz="4" w:space="0" w:color="auto"/>
              <w:right w:val="single" w:sz="4" w:space="0" w:color="auto"/>
            </w:tcBorders>
          </w:tcPr>
          <w:p w14:paraId="58D5DA4D" w14:textId="77777777" w:rsidR="009D6704" w:rsidRPr="00C52FE4" w:rsidRDefault="009D6704" w:rsidP="008D780B">
            <w:pPr>
              <w:keepNext/>
              <w:keepLines/>
              <w:spacing w:after="0"/>
              <w:jc w:val="center"/>
              <w:rPr>
                <w:ins w:id="196" w:author="Per Lindell" w:date="2024-02-04T09:02:00Z"/>
                <w:rFonts w:ascii="Arial" w:eastAsia="DengXian" w:hAnsi="Arial"/>
                <w:b/>
                <w:sz w:val="18"/>
                <w:lang w:val="en-US"/>
              </w:rPr>
            </w:pPr>
            <w:ins w:id="197" w:author="Per Lindell" w:date="2024-02-04T09:02:00Z">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1F24AD1E" w14:textId="77777777" w:rsidR="009D6704" w:rsidRPr="00C52FE4" w:rsidRDefault="009D6704" w:rsidP="008D780B">
            <w:pPr>
              <w:keepNext/>
              <w:keepLines/>
              <w:spacing w:after="0"/>
              <w:jc w:val="center"/>
              <w:rPr>
                <w:ins w:id="198" w:author="Per Lindell" w:date="2024-02-04T09:02:00Z"/>
                <w:rFonts w:ascii="Arial" w:eastAsia="DengXian" w:hAnsi="Arial"/>
                <w:b/>
                <w:sz w:val="18"/>
              </w:rPr>
            </w:pPr>
            <w:ins w:id="199" w:author="Per Lindell" w:date="2024-02-04T09:02:00Z">
              <w:r w:rsidRPr="00C52FE4">
                <w:rPr>
                  <w:rFonts w:ascii="Arial" w:eastAsia="DengXian" w:hAnsi="Arial"/>
                  <w:b/>
                  <w:sz w:val="18"/>
                </w:rPr>
                <w:t>Source of IMD</w:t>
              </w:r>
            </w:ins>
          </w:p>
        </w:tc>
      </w:tr>
      <w:tr w:rsidR="009D6704" w:rsidRPr="00C52FE4" w14:paraId="47CE2BD6" w14:textId="77777777" w:rsidTr="008D780B">
        <w:trPr>
          <w:trHeight w:val="187"/>
          <w:jc w:val="center"/>
          <w:ins w:id="200" w:author="Per Lindell" w:date="2024-02-04T09:02:00Z"/>
        </w:trPr>
        <w:tc>
          <w:tcPr>
            <w:tcW w:w="2007" w:type="dxa"/>
            <w:tcBorders>
              <w:top w:val="single" w:sz="4" w:space="0" w:color="auto"/>
              <w:left w:val="single" w:sz="4" w:space="0" w:color="auto"/>
              <w:bottom w:val="single" w:sz="4" w:space="0" w:color="auto"/>
              <w:right w:val="single" w:sz="4" w:space="0" w:color="auto"/>
            </w:tcBorders>
          </w:tcPr>
          <w:p w14:paraId="1B9B2D66" w14:textId="77777777" w:rsidR="009D6704" w:rsidRPr="00C52FE4" w:rsidRDefault="009D6704" w:rsidP="008D780B">
            <w:pPr>
              <w:keepNext/>
              <w:keepLines/>
              <w:spacing w:after="0"/>
              <w:jc w:val="center"/>
              <w:rPr>
                <w:ins w:id="201" w:author="Per Lindell" w:date="2024-02-04T09:02:00Z"/>
                <w:rFonts w:ascii="Arial" w:eastAsia="DengXian" w:hAnsi="Arial"/>
                <w:b/>
                <w:sz w:val="18"/>
              </w:rPr>
            </w:pPr>
            <w:ins w:id="202" w:author="Per Lindell" w:date="2024-02-04T09:02:00Z">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2B2960FF" w14:textId="77777777" w:rsidR="009D6704" w:rsidRPr="00C52FE4" w:rsidRDefault="009D6704" w:rsidP="008D780B">
            <w:pPr>
              <w:keepNext/>
              <w:keepLines/>
              <w:spacing w:after="0"/>
              <w:jc w:val="center"/>
              <w:rPr>
                <w:ins w:id="203" w:author="Per Lindell" w:date="2024-02-04T09:02:00Z"/>
                <w:rFonts w:ascii="Arial" w:eastAsia="DengXian" w:hAnsi="Arial"/>
                <w:b/>
                <w:sz w:val="18"/>
              </w:rPr>
            </w:pPr>
            <w:ins w:id="204" w:author="Per Lindell" w:date="2024-02-04T09:02:00Z">
              <w:r w:rsidRPr="00C52FE4">
                <w:rPr>
                  <w:rFonts w:ascii="Arial" w:eastAsia="DengXian" w:hAnsi="Arial"/>
                  <w:b/>
                  <w:sz w:val="18"/>
                  <w:lang w:eastAsia="ja-JP"/>
                </w:rPr>
                <w:t>NR</w:t>
              </w:r>
              <w:r w:rsidRPr="00C52FE4">
                <w:rPr>
                  <w:rFonts w:ascii="Arial" w:eastAsia="DengXian" w:hAnsi="Arial"/>
                  <w:b/>
                  <w:sz w:val="18"/>
                </w:rP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6D7AE04A" w14:textId="77777777" w:rsidR="009D6704" w:rsidRPr="00C52FE4" w:rsidRDefault="009D6704" w:rsidP="008D780B">
            <w:pPr>
              <w:keepNext/>
              <w:keepLines/>
              <w:spacing w:after="0"/>
              <w:jc w:val="center"/>
              <w:rPr>
                <w:ins w:id="205" w:author="Per Lindell" w:date="2024-02-04T09:02:00Z"/>
                <w:rFonts w:ascii="Arial" w:eastAsia="DengXian" w:hAnsi="Arial"/>
                <w:b/>
                <w:sz w:val="18"/>
              </w:rPr>
            </w:pPr>
            <w:ins w:id="206" w:author="Per Lindell" w:date="2024-02-04T09:02:00Z">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ins>
          </w:p>
        </w:tc>
        <w:tc>
          <w:tcPr>
            <w:tcW w:w="964" w:type="dxa"/>
            <w:tcBorders>
              <w:top w:val="single" w:sz="4" w:space="0" w:color="auto"/>
              <w:left w:val="single" w:sz="4" w:space="0" w:color="auto"/>
              <w:bottom w:val="single" w:sz="4" w:space="0" w:color="auto"/>
              <w:right w:val="single" w:sz="4" w:space="0" w:color="auto"/>
            </w:tcBorders>
          </w:tcPr>
          <w:p w14:paraId="1DFB65EE" w14:textId="77777777" w:rsidR="009D6704" w:rsidRPr="00C52FE4" w:rsidRDefault="009D6704" w:rsidP="008D780B">
            <w:pPr>
              <w:keepNext/>
              <w:keepLines/>
              <w:spacing w:after="0"/>
              <w:jc w:val="center"/>
              <w:rPr>
                <w:ins w:id="207" w:author="Per Lindell" w:date="2024-02-04T09:02:00Z"/>
                <w:rFonts w:ascii="Arial" w:eastAsia="DengXian" w:hAnsi="Arial"/>
                <w:b/>
                <w:sz w:val="18"/>
              </w:rPr>
            </w:pPr>
            <w:ins w:id="208" w:author="Per Lindell" w:date="2024-02-04T09:02:00Z">
              <w:r w:rsidRPr="00C52FE4">
                <w:rPr>
                  <w:rFonts w:ascii="Arial" w:eastAsia="DengXian" w:hAnsi="Arial"/>
                  <w:b/>
                  <w:sz w:val="18"/>
                </w:rPr>
                <w:t xml:space="preserve">UL/DL BW </w:t>
              </w:r>
              <w:r w:rsidRPr="00C52FE4">
                <w:rPr>
                  <w:rFonts w:ascii="Arial" w:eastAsia="DengXian" w:hAnsi="Arial"/>
                  <w:b/>
                  <w:sz w:val="18"/>
                </w:rPr>
                <w:br/>
                <w:t>(MHz)</w:t>
              </w:r>
            </w:ins>
          </w:p>
        </w:tc>
        <w:tc>
          <w:tcPr>
            <w:tcW w:w="960" w:type="dxa"/>
            <w:tcBorders>
              <w:top w:val="single" w:sz="4" w:space="0" w:color="auto"/>
              <w:left w:val="single" w:sz="4" w:space="0" w:color="auto"/>
              <w:bottom w:val="single" w:sz="4" w:space="0" w:color="auto"/>
              <w:right w:val="single" w:sz="4" w:space="0" w:color="auto"/>
            </w:tcBorders>
          </w:tcPr>
          <w:p w14:paraId="5082166E" w14:textId="77777777" w:rsidR="009D6704" w:rsidRPr="00C52FE4" w:rsidRDefault="009D6704" w:rsidP="008D780B">
            <w:pPr>
              <w:keepNext/>
              <w:keepLines/>
              <w:spacing w:after="0"/>
              <w:jc w:val="center"/>
              <w:rPr>
                <w:ins w:id="209" w:author="Per Lindell" w:date="2024-02-04T09:02:00Z"/>
                <w:rFonts w:ascii="Arial" w:eastAsia="DengXian" w:hAnsi="Arial"/>
                <w:b/>
                <w:sz w:val="18"/>
              </w:rPr>
            </w:pPr>
            <w:ins w:id="210" w:author="Per Lindell" w:date="2024-02-04T09:02:00Z">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29A351EE" w14:textId="77777777" w:rsidR="009D6704" w:rsidRPr="00C52FE4" w:rsidRDefault="009D6704" w:rsidP="008D780B">
            <w:pPr>
              <w:keepNext/>
              <w:keepLines/>
              <w:spacing w:after="0"/>
              <w:jc w:val="center"/>
              <w:rPr>
                <w:ins w:id="211" w:author="Per Lindell" w:date="2024-02-04T09:02:00Z"/>
                <w:rFonts w:ascii="Arial" w:eastAsia="DengXian" w:hAnsi="Arial"/>
                <w:b/>
                <w:sz w:val="18"/>
              </w:rPr>
            </w:pPr>
            <w:ins w:id="212" w:author="Per Lindell" w:date="2024-02-04T09:02:00Z">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798AD460" w14:textId="77777777" w:rsidR="009D6704" w:rsidRPr="00C52FE4" w:rsidRDefault="009D6704" w:rsidP="008D780B">
            <w:pPr>
              <w:keepNext/>
              <w:keepLines/>
              <w:spacing w:after="0"/>
              <w:jc w:val="center"/>
              <w:rPr>
                <w:ins w:id="213" w:author="Per Lindell" w:date="2024-02-04T09:02:00Z"/>
                <w:rFonts w:ascii="Arial" w:eastAsia="DengXian" w:hAnsi="Arial"/>
                <w:b/>
                <w:sz w:val="18"/>
              </w:rPr>
            </w:pPr>
            <w:ins w:id="214" w:author="Per Lindell" w:date="2024-02-04T09:02:00Z">
              <w:r w:rsidRPr="00C52FE4">
                <w:rPr>
                  <w:rFonts w:ascii="Arial" w:eastAsia="DengXian" w:hAnsi="Arial"/>
                  <w:b/>
                  <w:sz w:val="18"/>
                </w:rPr>
                <w:t xml:space="preserve">MSD </w:t>
              </w:r>
              <w:r w:rsidRPr="00C52FE4">
                <w:rPr>
                  <w:rFonts w:ascii="Arial" w:eastAsia="DengXian" w:hAnsi="Arial"/>
                  <w:b/>
                  <w:sz w:val="18"/>
                </w:rPr>
                <w:br/>
                <w:t>(dB)</w:t>
              </w:r>
            </w:ins>
          </w:p>
        </w:tc>
        <w:tc>
          <w:tcPr>
            <w:tcW w:w="828" w:type="dxa"/>
            <w:tcBorders>
              <w:top w:val="single" w:sz="4" w:space="0" w:color="auto"/>
              <w:left w:val="single" w:sz="4" w:space="0" w:color="auto"/>
              <w:bottom w:val="single" w:sz="4" w:space="0" w:color="auto"/>
              <w:right w:val="single" w:sz="4" w:space="0" w:color="auto"/>
            </w:tcBorders>
          </w:tcPr>
          <w:p w14:paraId="5E025A90" w14:textId="77777777" w:rsidR="009D6704" w:rsidRPr="00C52FE4" w:rsidRDefault="009D6704" w:rsidP="008D780B">
            <w:pPr>
              <w:keepNext/>
              <w:keepLines/>
              <w:spacing w:after="0"/>
              <w:jc w:val="center"/>
              <w:rPr>
                <w:ins w:id="215" w:author="Per Lindell" w:date="2024-02-04T09:02:00Z"/>
                <w:rFonts w:ascii="Arial" w:eastAsia="DengXian" w:hAnsi="Arial"/>
                <w:b/>
                <w:sz w:val="18"/>
              </w:rPr>
            </w:pPr>
            <w:ins w:id="216" w:author="Per Lindell" w:date="2024-02-04T09:02:00Z">
              <w:r w:rsidRPr="00C52FE4">
                <w:rPr>
                  <w:rFonts w:ascii="Arial" w:eastAsia="DengXian" w:hAnsi="Arial"/>
                  <w:b/>
                  <w:sz w:val="18"/>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1B59318A" w14:textId="77777777" w:rsidR="009D6704" w:rsidRPr="00C52FE4" w:rsidRDefault="009D6704" w:rsidP="008D780B">
            <w:pPr>
              <w:keepNext/>
              <w:keepLines/>
              <w:spacing w:after="0"/>
              <w:jc w:val="center"/>
              <w:rPr>
                <w:ins w:id="217" w:author="Per Lindell" w:date="2024-02-04T09:02:00Z"/>
                <w:rFonts w:ascii="Arial" w:eastAsia="DengXian" w:hAnsi="Arial"/>
                <w:b/>
                <w:sz w:val="18"/>
              </w:rPr>
            </w:pPr>
          </w:p>
        </w:tc>
      </w:tr>
      <w:tr w:rsidR="009D6704" w:rsidRPr="00C52FE4" w14:paraId="6C52558D" w14:textId="77777777" w:rsidTr="008D780B">
        <w:trPr>
          <w:trHeight w:val="187"/>
          <w:jc w:val="center"/>
          <w:ins w:id="218" w:author="Per Lindell" w:date="2024-02-04T09:02:00Z"/>
        </w:trPr>
        <w:tc>
          <w:tcPr>
            <w:tcW w:w="2007" w:type="dxa"/>
            <w:tcBorders>
              <w:top w:val="nil"/>
              <w:left w:val="single" w:sz="4" w:space="0" w:color="auto"/>
              <w:bottom w:val="nil"/>
              <w:right w:val="single" w:sz="4" w:space="0" w:color="auto"/>
            </w:tcBorders>
            <w:shd w:val="clear" w:color="auto" w:fill="auto"/>
          </w:tcPr>
          <w:p w14:paraId="4B748D21" w14:textId="77777777" w:rsidR="009D6704" w:rsidRPr="003D4D19" w:rsidRDefault="009D6704" w:rsidP="008D780B">
            <w:pPr>
              <w:pStyle w:val="TAC"/>
              <w:rPr>
                <w:ins w:id="219" w:author="Per Lindell" w:date="2024-02-04T09:02:00Z"/>
              </w:rPr>
            </w:pPr>
            <w:ins w:id="220" w:author="Per Lindell" w:date="2024-02-04T09:02:00Z">
              <w:r w:rsidRPr="00D462F1">
                <w:t>CA_n13-n66-n77</w:t>
              </w:r>
            </w:ins>
          </w:p>
        </w:tc>
        <w:tc>
          <w:tcPr>
            <w:tcW w:w="1146" w:type="dxa"/>
            <w:tcBorders>
              <w:top w:val="single" w:sz="4" w:space="0" w:color="auto"/>
              <w:left w:val="single" w:sz="4" w:space="0" w:color="auto"/>
              <w:right w:val="single" w:sz="4" w:space="0" w:color="auto"/>
            </w:tcBorders>
            <w:vAlign w:val="center"/>
          </w:tcPr>
          <w:p w14:paraId="51570367" w14:textId="77777777" w:rsidR="009D6704" w:rsidRPr="003D4D19" w:rsidRDefault="009D6704" w:rsidP="008D780B">
            <w:pPr>
              <w:pStyle w:val="TAC"/>
              <w:rPr>
                <w:ins w:id="221" w:author="Per Lindell" w:date="2024-02-04T09:02:00Z"/>
              </w:rPr>
            </w:pPr>
            <w:ins w:id="222" w:author="Per Lindell" w:date="2024-02-04T09:02:00Z">
              <w:r w:rsidRPr="003257DB">
                <w:t>n13</w:t>
              </w:r>
            </w:ins>
          </w:p>
        </w:tc>
        <w:tc>
          <w:tcPr>
            <w:tcW w:w="960" w:type="dxa"/>
            <w:tcBorders>
              <w:top w:val="single" w:sz="4" w:space="0" w:color="auto"/>
              <w:left w:val="single" w:sz="4" w:space="0" w:color="auto"/>
              <w:right w:val="single" w:sz="4" w:space="0" w:color="auto"/>
            </w:tcBorders>
            <w:vAlign w:val="center"/>
          </w:tcPr>
          <w:p w14:paraId="122A6D26" w14:textId="77777777" w:rsidR="009D6704" w:rsidRPr="003D4D19" w:rsidRDefault="009D6704" w:rsidP="008D780B">
            <w:pPr>
              <w:pStyle w:val="TAC"/>
              <w:rPr>
                <w:ins w:id="223" w:author="Per Lindell" w:date="2024-02-04T09:02:00Z"/>
              </w:rPr>
            </w:pPr>
            <w:ins w:id="224" w:author="Per Lindell" w:date="2024-02-04T09:02:00Z">
              <w:r w:rsidRPr="003257DB">
                <w:t>782</w:t>
              </w:r>
            </w:ins>
          </w:p>
        </w:tc>
        <w:tc>
          <w:tcPr>
            <w:tcW w:w="964" w:type="dxa"/>
            <w:tcBorders>
              <w:top w:val="single" w:sz="4" w:space="0" w:color="auto"/>
              <w:left w:val="single" w:sz="4" w:space="0" w:color="auto"/>
              <w:right w:val="single" w:sz="4" w:space="0" w:color="auto"/>
            </w:tcBorders>
            <w:vAlign w:val="center"/>
          </w:tcPr>
          <w:p w14:paraId="00A9FF69" w14:textId="77777777" w:rsidR="009D6704" w:rsidRPr="003D4D19" w:rsidRDefault="009D6704" w:rsidP="008D780B">
            <w:pPr>
              <w:pStyle w:val="TAC"/>
              <w:rPr>
                <w:ins w:id="225" w:author="Per Lindell" w:date="2024-02-04T09:02:00Z"/>
              </w:rPr>
            </w:pPr>
            <w:ins w:id="226" w:author="Per Lindell" w:date="2024-02-04T09:02:00Z">
              <w:r w:rsidRPr="003257DB">
                <w:t>5</w:t>
              </w:r>
            </w:ins>
          </w:p>
        </w:tc>
        <w:tc>
          <w:tcPr>
            <w:tcW w:w="960" w:type="dxa"/>
            <w:tcBorders>
              <w:top w:val="single" w:sz="4" w:space="0" w:color="auto"/>
              <w:left w:val="single" w:sz="4" w:space="0" w:color="auto"/>
              <w:right w:val="single" w:sz="4" w:space="0" w:color="auto"/>
            </w:tcBorders>
            <w:vAlign w:val="center"/>
          </w:tcPr>
          <w:p w14:paraId="14B7FFE4" w14:textId="77777777" w:rsidR="009D6704" w:rsidRPr="003D4D19" w:rsidRDefault="009D6704" w:rsidP="008D780B">
            <w:pPr>
              <w:pStyle w:val="TAC"/>
              <w:rPr>
                <w:ins w:id="227" w:author="Per Lindell" w:date="2024-02-04T09:02:00Z"/>
              </w:rPr>
            </w:pPr>
            <w:ins w:id="228" w:author="Per Lindell" w:date="2024-02-04T09:02:00Z">
              <w:r w:rsidRPr="003257DB">
                <w:t>25</w:t>
              </w:r>
            </w:ins>
          </w:p>
        </w:tc>
        <w:tc>
          <w:tcPr>
            <w:tcW w:w="960" w:type="dxa"/>
            <w:tcBorders>
              <w:top w:val="single" w:sz="4" w:space="0" w:color="auto"/>
              <w:left w:val="single" w:sz="4" w:space="0" w:color="auto"/>
              <w:right w:val="single" w:sz="4" w:space="0" w:color="auto"/>
            </w:tcBorders>
            <w:vAlign w:val="center"/>
          </w:tcPr>
          <w:p w14:paraId="71E08FC3" w14:textId="77777777" w:rsidR="009D6704" w:rsidRPr="003D4D19" w:rsidRDefault="009D6704" w:rsidP="008D780B">
            <w:pPr>
              <w:pStyle w:val="TAC"/>
              <w:rPr>
                <w:ins w:id="229" w:author="Per Lindell" w:date="2024-02-04T09:02:00Z"/>
              </w:rPr>
            </w:pPr>
            <w:ins w:id="230" w:author="Per Lindell" w:date="2024-02-04T09:02:00Z">
              <w:r w:rsidRPr="003257DB">
                <w:t>751</w:t>
              </w:r>
            </w:ins>
          </w:p>
        </w:tc>
        <w:tc>
          <w:tcPr>
            <w:tcW w:w="977" w:type="dxa"/>
            <w:tcBorders>
              <w:top w:val="single" w:sz="4" w:space="0" w:color="auto"/>
              <w:left w:val="single" w:sz="4" w:space="0" w:color="auto"/>
              <w:bottom w:val="single" w:sz="4" w:space="0" w:color="auto"/>
              <w:right w:val="single" w:sz="4" w:space="0" w:color="auto"/>
            </w:tcBorders>
            <w:vAlign w:val="center"/>
          </w:tcPr>
          <w:p w14:paraId="4EF8318C" w14:textId="77777777" w:rsidR="009D6704" w:rsidRPr="003D4D19" w:rsidRDefault="009D6704" w:rsidP="008D780B">
            <w:pPr>
              <w:pStyle w:val="TAC"/>
              <w:rPr>
                <w:ins w:id="231" w:author="Per Lindell" w:date="2024-02-04T09:02:00Z"/>
              </w:rPr>
            </w:pPr>
            <w:ins w:id="232" w:author="Per Lindell" w:date="2024-02-04T09:02:00Z">
              <w:r w:rsidRPr="003257DB">
                <w:t>N/A</w:t>
              </w:r>
            </w:ins>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291BA47" w14:textId="77777777" w:rsidR="009D6704" w:rsidRPr="003D4D19" w:rsidRDefault="009D6704" w:rsidP="008D780B">
            <w:pPr>
              <w:pStyle w:val="TAC"/>
              <w:rPr>
                <w:ins w:id="233" w:author="Per Lindell" w:date="2024-02-04T09:02:00Z"/>
              </w:rPr>
            </w:pPr>
            <w:ins w:id="234" w:author="Per Lindell" w:date="2024-02-04T09:02:00Z">
              <w:r w:rsidRPr="00D462F1">
                <w:t>FDD</w:t>
              </w:r>
            </w:ins>
          </w:p>
        </w:tc>
        <w:tc>
          <w:tcPr>
            <w:tcW w:w="1057" w:type="dxa"/>
            <w:tcBorders>
              <w:top w:val="single" w:sz="4" w:space="0" w:color="auto"/>
              <w:left w:val="single" w:sz="4" w:space="0" w:color="auto"/>
              <w:right w:val="single" w:sz="4" w:space="0" w:color="auto"/>
            </w:tcBorders>
          </w:tcPr>
          <w:p w14:paraId="4BA3F748" w14:textId="77777777" w:rsidR="009D6704" w:rsidRPr="003D4D19" w:rsidRDefault="009D6704" w:rsidP="008D780B">
            <w:pPr>
              <w:pStyle w:val="TAC"/>
              <w:rPr>
                <w:ins w:id="235" w:author="Per Lindell" w:date="2024-02-04T09:02:00Z"/>
              </w:rPr>
            </w:pPr>
            <w:ins w:id="236" w:author="Per Lindell" w:date="2024-02-04T09:02:00Z">
              <w:r w:rsidRPr="003257DB">
                <w:t>N/A</w:t>
              </w:r>
            </w:ins>
          </w:p>
        </w:tc>
      </w:tr>
      <w:tr w:rsidR="009D6704" w:rsidRPr="00C52FE4" w14:paraId="28268261" w14:textId="77777777" w:rsidTr="008D780B">
        <w:trPr>
          <w:trHeight w:val="187"/>
          <w:jc w:val="center"/>
          <w:ins w:id="237" w:author="Per Lindell" w:date="2024-02-04T09:02:00Z"/>
        </w:trPr>
        <w:tc>
          <w:tcPr>
            <w:tcW w:w="2007" w:type="dxa"/>
            <w:tcBorders>
              <w:top w:val="nil"/>
              <w:left w:val="single" w:sz="4" w:space="0" w:color="auto"/>
              <w:bottom w:val="nil"/>
              <w:right w:val="single" w:sz="4" w:space="0" w:color="auto"/>
            </w:tcBorders>
            <w:shd w:val="clear" w:color="auto" w:fill="auto"/>
          </w:tcPr>
          <w:p w14:paraId="2DA8FE9B" w14:textId="77777777" w:rsidR="009D6704" w:rsidRPr="003D4D19" w:rsidRDefault="009D6704" w:rsidP="008D780B">
            <w:pPr>
              <w:keepLines/>
              <w:widowControl w:val="0"/>
              <w:spacing w:after="0"/>
              <w:jc w:val="center"/>
              <w:rPr>
                <w:ins w:id="238" w:author="Per Lindell" w:date="2024-02-04T09:02:00Z"/>
                <w:rFonts w:ascii="Arial" w:hAnsi="Arial"/>
                <w:sz w:val="18"/>
              </w:rPr>
            </w:pPr>
          </w:p>
        </w:tc>
        <w:tc>
          <w:tcPr>
            <w:tcW w:w="1146" w:type="dxa"/>
            <w:tcBorders>
              <w:top w:val="single" w:sz="4" w:space="0" w:color="auto"/>
              <w:left w:val="single" w:sz="4" w:space="0" w:color="auto"/>
              <w:right w:val="single" w:sz="4" w:space="0" w:color="auto"/>
            </w:tcBorders>
            <w:vAlign w:val="center"/>
          </w:tcPr>
          <w:p w14:paraId="473C47DD" w14:textId="77777777" w:rsidR="009D6704" w:rsidRPr="003D4D19" w:rsidRDefault="009D6704" w:rsidP="008D780B">
            <w:pPr>
              <w:pStyle w:val="TAC"/>
              <w:rPr>
                <w:ins w:id="239" w:author="Per Lindell" w:date="2024-02-04T09:02:00Z"/>
              </w:rPr>
            </w:pPr>
            <w:ins w:id="240" w:author="Per Lindell" w:date="2024-02-04T09:02:00Z">
              <w:r w:rsidRPr="003257DB">
                <w:t>n66</w:t>
              </w:r>
            </w:ins>
          </w:p>
        </w:tc>
        <w:tc>
          <w:tcPr>
            <w:tcW w:w="960" w:type="dxa"/>
            <w:tcBorders>
              <w:top w:val="single" w:sz="4" w:space="0" w:color="auto"/>
              <w:left w:val="single" w:sz="4" w:space="0" w:color="auto"/>
              <w:right w:val="single" w:sz="4" w:space="0" w:color="auto"/>
            </w:tcBorders>
            <w:vAlign w:val="center"/>
          </w:tcPr>
          <w:p w14:paraId="6E9DD508" w14:textId="77777777" w:rsidR="009D6704" w:rsidRPr="003D4D19" w:rsidRDefault="009D6704" w:rsidP="008D780B">
            <w:pPr>
              <w:pStyle w:val="TAC"/>
              <w:rPr>
                <w:ins w:id="241" w:author="Per Lindell" w:date="2024-02-04T09:02:00Z"/>
              </w:rPr>
            </w:pPr>
            <w:ins w:id="242" w:author="Per Lindell" w:date="2024-02-04T09:02:00Z">
              <w:r w:rsidRPr="003257DB">
                <w:t>N/A</w:t>
              </w:r>
            </w:ins>
          </w:p>
        </w:tc>
        <w:tc>
          <w:tcPr>
            <w:tcW w:w="964" w:type="dxa"/>
            <w:tcBorders>
              <w:top w:val="single" w:sz="4" w:space="0" w:color="auto"/>
              <w:left w:val="single" w:sz="4" w:space="0" w:color="auto"/>
              <w:right w:val="single" w:sz="4" w:space="0" w:color="auto"/>
            </w:tcBorders>
            <w:vAlign w:val="center"/>
          </w:tcPr>
          <w:p w14:paraId="38027564" w14:textId="77777777" w:rsidR="009D6704" w:rsidRPr="003D4D19" w:rsidRDefault="009D6704" w:rsidP="008D780B">
            <w:pPr>
              <w:pStyle w:val="TAC"/>
              <w:rPr>
                <w:ins w:id="243" w:author="Per Lindell" w:date="2024-02-04T09:02:00Z"/>
              </w:rPr>
            </w:pPr>
            <w:ins w:id="244" w:author="Per Lindell" w:date="2024-02-04T09:02:00Z">
              <w:r w:rsidRPr="003257DB">
                <w:t>5</w:t>
              </w:r>
            </w:ins>
          </w:p>
        </w:tc>
        <w:tc>
          <w:tcPr>
            <w:tcW w:w="960" w:type="dxa"/>
            <w:tcBorders>
              <w:top w:val="single" w:sz="4" w:space="0" w:color="auto"/>
              <w:left w:val="single" w:sz="4" w:space="0" w:color="auto"/>
              <w:right w:val="single" w:sz="4" w:space="0" w:color="auto"/>
            </w:tcBorders>
            <w:vAlign w:val="center"/>
          </w:tcPr>
          <w:p w14:paraId="515E3CF1" w14:textId="77777777" w:rsidR="009D6704" w:rsidRPr="003D4D19" w:rsidRDefault="009D6704" w:rsidP="008D780B">
            <w:pPr>
              <w:pStyle w:val="TAC"/>
              <w:rPr>
                <w:ins w:id="245" w:author="Per Lindell" w:date="2024-02-04T09:02:00Z"/>
              </w:rPr>
            </w:pPr>
            <w:ins w:id="246" w:author="Per Lindell" w:date="2024-02-04T09:02:00Z">
              <w:r>
                <w:t>N/A</w:t>
              </w:r>
            </w:ins>
          </w:p>
        </w:tc>
        <w:tc>
          <w:tcPr>
            <w:tcW w:w="960" w:type="dxa"/>
            <w:tcBorders>
              <w:top w:val="single" w:sz="4" w:space="0" w:color="auto"/>
              <w:left w:val="single" w:sz="4" w:space="0" w:color="auto"/>
              <w:right w:val="single" w:sz="4" w:space="0" w:color="auto"/>
            </w:tcBorders>
            <w:vAlign w:val="center"/>
          </w:tcPr>
          <w:p w14:paraId="2754CB8F" w14:textId="77777777" w:rsidR="009D6704" w:rsidRPr="003D4D19" w:rsidRDefault="009D6704" w:rsidP="008D780B">
            <w:pPr>
              <w:pStyle w:val="TAC"/>
              <w:rPr>
                <w:ins w:id="247" w:author="Per Lindell" w:date="2024-02-04T09:02:00Z"/>
              </w:rPr>
            </w:pPr>
            <w:ins w:id="248" w:author="Per Lindell" w:date="2024-02-04T09:02:00Z">
              <w:r w:rsidRPr="003257DB">
                <w:t>2146</w:t>
              </w:r>
            </w:ins>
          </w:p>
        </w:tc>
        <w:tc>
          <w:tcPr>
            <w:tcW w:w="977" w:type="dxa"/>
            <w:tcBorders>
              <w:top w:val="single" w:sz="4" w:space="0" w:color="auto"/>
              <w:left w:val="single" w:sz="4" w:space="0" w:color="auto"/>
              <w:bottom w:val="single" w:sz="4" w:space="0" w:color="auto"/>
              <w:right w:val="single" w:sz="4" w:space="0" w:color="auto"/>
            </w:tcBorders>
            <w:vAlign w:val="center"/>
          </w:tcPr>
          <w:p w14:paraId="7B11F6E6" w14:textId="2F76B4D3" w:rsidR="009D6704" w:rsidRPr="003D4D19" w:rsidRDefault="009D6704" w:rsidP="008D780B">
            <w:pPr>
              <w:pStyle w:val="TAC"/>
              <w:rPr>
                <w:ins w:id="249" w:author="Per Lindell" w:date="2024-02-04T09:02:00Z"/>
              </w:rPr>
            </w:pPr>
            <w:ins w:id="250" w:author="Per Lindell" w:date="2024-02-04T09:02:00Z">
              <w:r w:rsidRPr="00D462F1">
                <w:rPr>
                  <w:lang w:val="sv-SE"/>
                </w:rPr>
                <w:t>2</w:t>
              </w:r>
            </w:ins>
            <w:ins w:id="251" w:author="Per Lindell" w:date="2024-02-26T15:55:00Z">
              <w:r w:rsidR="00714AE3">
                <w:rPr>
                  <w:lang w:val="sv-SE"/>
                </w:rPr>
                <w:t>6</w:t>
              </w:r>
            </w:ins>
            <w:ins w:id="252" w:author="Per Lindell" w:date="2024-02-04T09:02:00Z">
              <w:r w:rsidRPr="00D462F1">
                <w:rPr>
                  <w:lang w:val="sv-SE"/>
                </w:rPr>
                <w:t>.</w:t>
              </w:r>
            </w:ins>
            <w:ins w:id="253" w:author="Per Lindell" w:date="2024-02-26T15:55:00Z">
              <w:r w:rsidR="00714AE3">
                <w:rPr>
                  <w:lang w:val="sv-SE"/>
                </w:rPr>
                <w:t>0</w:t>
              </w:r>
            </w:ins>
          </w:p>
        </w:tc>
        <w:tc>
          <w:tcPr>
            <w:tcW w:w="828" w:type="dxa"/>
            <w:tcBorders>
              <w:top w:val="single" w:sz="4" w:space="0" w:color="auto"/>
              <w:left w:val="single" w:sz="4" w:space="0" w:color="auto"/>
              <w:right w:val="single" w:sz="4" w:space="0" w:color="auto"/>
            </w:tcBorders>
            <w:shd w:val="clear" w:color="auto" w:fill="auto"/>
            <w:vAlign w:val="center"/>
          </w:tcPr>
          <w:p w14:paraId="7B39E078" w14:textId="77777777" w:rsidR="009D6704" w:rsidRPr="003D4D19" w:rsidRDefault="009D6704" w:rsidP="008D780B">
            <w:pPr>
              <w:pStyle w:val="TAC"/>
              <w:rPr>
                <w:ins w:id="254" w:author="Per Lindell" w:date="2024-02-04T09:02:00Z"/>
              </w:rPr>
            </w:pPr>
            <w:ins w:id="255" w:author="Per Lindell" w:date="2024-02-04T09:02:00Z">
              <w:r w:rsidRPr="00D462F1">
                <w:t>FDD</w:t>
              </w:r>
            </w:ins>
          </w:p>
        </w:tc>
        <w:tc>
          <w:tcPr>
            <w:tcW w:w="1057" w:type="dxa"/>
            <w:tcBorders>
              <w:top w:val="single" w:sz="4" w:space="0" w:color="auto"/>
              <w:left w:val="single" w:sz="4" w:space="0" w:color="auto"/>
              <w:right w:val="single" w:sz="4" w:space="0" w:color="auto"/>
            </w:tcBorders>
          </w:tcPr>
          <w:p w14:paraId="766552CD" w14:textId="77777777" w:rsidR="009D6704" w:rsidRPr="003D4D19" w:rsidRDefault="009D6704" w:rsidP="008D780B">
            <w:pPr>
              <w:pStyle w:val="TAC"/>
              <w:rPr>
                <w:ins w:id="256" w:author="Per Lindell" w:date="2024-02-04T09:02:00Z"/>
              </w:rPr>
            </w:pPr>
            <w:ins w:id="257" w:author="Per Lindell" w:date="2024-02-04T09:02:00Z">
              <w:r w:rsidRPr="003257DB">
                <w:t>IMD3</w:t>
              </w:r>
            </w:ins>
          </w:p>
        </w:tc>
      </w:tr>
      <w:tr w:rsidR="009D6704" w:rsidRPr="00C52FE4" w14:paraId="17E6FDA5" w14:textId="77777777" w:rsidTr="008D780B">
        <w:trPr>
          <w:trHeight w:val="187"/>
          <w:jc w:val="center"/>
          <w:ins w:id="258" w:author="Per Lindell" w:date="2024-02-04T09:02:00Z"/>
        </w:trPr>
        <w:tc>
          <w:tcPr>
            <w:tcW w:w="2007" w:type="dxa"/>
            <w:tcBorders>
              <w:top w:val="nil"/>
              <w:left w:val="single" w:sz="4" w:space="0" w:color="auto"/>
              <w:bottom w:val="nil"/>
              <w:right w:val="single" w:sz="4" w:space="0" w:color="auto"/>
            </w:tcBorders>
            <w:shd w:val="clear" w:color="auto" w:fill="auto"/>
          </w:tcPr>
          <w:p w14:paraId="6864791C" w14:textId="77777777" w:rsidR="009D6704" w:rsidRPr="003D4D19" w:rsidRDefault="009D6704" w:rsidP="008D780B">
            <w:pPr>
              <w:keepLines/>
              <w:widowControl w:val="0"/>
              <w:spacing w:after="0"/>
              <w:jc w:val="center"/>
              <w:rPr>
                <w:ins w:id="259" w:author="Per Lindell" w:date="2024-02-04T09:02:00Z"/>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1871803" w14:textId="77777777" w:rsidR="009D6704" w:rsidRPr="003D4D19" w:rsidRDefault="009D6704" w:rsidP="008D780B">
            <w:pPr>
              <w:pStyle w:val="TAC"/>
              <w:rPr>
                <w:ins w:id="260" w:author="Per Lindell" w:date="2024-02-04T09:02:00Z"/>
              </w:rPr>
            </w:pPr>
            <w:ins w:id="261" w:author="Per Lindell" w:date="2024-02-04T09:02:00Z">
              <w:r w:rsidRPr="003257DB">
                <w:t>n77</w:t>
              </w:r>
            </w:ins>
          </w:p>
        </w:tc>
        <w:tc>
          <w:tcPr>
            <w:tcW w:w="960" w:type="dxa"/>
            <w:tcBorders>
              <w:top w:val="single" w:sz="4" w:space="0" w:color="auto"/>
              <w:left w:val="single" w:sz="4" w:space="0" w:color="auto"/>
              <w:bottom w:val="single" w:sz="4" w:space="0" w:color="auto"/>
              <w:right w:val="single" w:sz="4" w:space="0" w:color="auto"/>
            </w:tcBorders>
            <w:vAlign w:val="center"/>
          </w:tcPr>
          <w:p w14:paraId="66B11A0E" w14:textId="77777777" w:rsidR="009D6704" w:rsidRPr="003D4D19" w:rsidRDefault="009D6704" w:rsidP="008D780B">
            <w:pPr>
              <w:pStyle w:val="TAC"/>
              <w:rPr>
                <w:ins w:id="262" w:author="Per Lindell" w:date="2024-02-04T09:02:00Z"/>
              </w:rPr>
            </w:pPr>
            <w:ins w:id="263" w:author="Per Lindell" w:date="2024-02-04T09:02:00Z">
              <w:r w:rsidRPr="003257DB">
                <w:t>3710</w:t>
              </w:r>
            </w:ins>
          </w:p>
        </w:tc>
        <w:tc>
          <w:tcPr>
            <w:tcW w:w="964" w:type="dxa"/>
            <w:tcBorders>
              <w:top w:val="single" w:sz="4" w:space="0" w:color="auto"/>
              <w:left w:val="single" w:sz="4" w:space="0" w:color="auto"/>
              <w:bottom w:val="single" w:sz="4" w:space="0" w:color="auto"/>
              <w:right w:val="single" w:sz="4" w:space="0" w:color="auto"/>
            </w:tcBorders>
            <w:vAlign w:val="center"/>
          </w:tcPr>
          <w:p w14:paraId="33418BBD" w14:textId="77777777" w:rsidR="009D6704" w:rsidRPr="003D4D19" w:rsidRDefault="009D6704" w:rsidP="008D780B">
            <w:pPr>
              <w:pStyle w:val="TAC"/>
              <w:rPr>
                <w:ins w:id="264" w:author="Per Lindell" w:date="2024-02-04T09:02:00Z"/>
              </w:rPr>
            </w:pPr>
            <w:ins w:id="265" w:author="Per Lindell" w:date="2024-02-04T09:02:00Z">
              <w:r w:rsidRPr="003257DB">
                <w:t>10</w:t>
              </w:r>
            </w:ins>
          </w:p>
        </w:tc>
        <w:tc>
          <w:tcPr>
            <w:tcW w:w="960" w:type="dxa"/>
            <w:tcBorders>
              <w:top w:val="single" w:sz="4" w:space="0" w:color="auto"/>
              <w:left w:val="single" w:sz="4" w:space="0" w:color="auto"/>
              <w:bottom w:val="single" w:sz="4" w:space="0" w:color="auto"/>
              <w:right w:val="single" w:sz="4" w:space="0" w:color="auto"/>
            </w:tcBorders>
            <w:vAlign w:val="center"/>
          </w:tcPr>
          <w:p w14:paraId="749AA6C7" w14:textId="77777777" w:rsidR="009D6704" w:rsidRPr="003D4D19" w:rsidRDefault="009D6704" w:rsidP="008D780B">
            <w:pPr>
              <w:pStyle w:val="TAC"/>
              <w:rPr>
                <w:ins w:id="266" w:author="Per Lindell" w:date="2024-02-04T09:02:00Z"/>
              </w:rPr>
            </w:pPr>
            <w:ins w:id="267" w:author="Per Lindell" w:date="2024-02-04T09:02:00Z">
              <w:r w:rsidRPr="003257DB">
                <w:t>50</w:t>
              </w:r>
            </w:ins>
          </w:p>
        </w:tc>
        <w:tc>
          <w:tcPr>
            <w:tcW w:w="960" w:type="dxa"/>
            <w:tcBorders>
              <w:top w:val="single" w:sz="4" w:space="0" w:color="auto"/>
              <w:left w:val="single" w:sz="4" w:space="0" w:color="auto"/>
              <w:bottom w:val="single" w:sz="4" w:space="0" w:color="auto"/>
              <w:right w:val="single" w:sz="4" w:space="0" w:color="auto"/>
            </w:tcBorders>
            <w:vAlign w:val="center"/>
          </w:tcPr>
          <w:p w14:paraId="6BFD0751" w14:textId="77777777" w:rsidR="009D6704" w:rsidRPr="003D4D19" w:rsidRDefault="009D6704" w:rsidP="008D780B">
            <w:pPr>
              <w:pStyle w:val="TAC"/>
              <w:rPr>
                <w:ins w:id="268" w:author="Per Lindell" w:date="2024-02-04T09:02:00Z"/>
              </w:rPr>
            </w:pPr>
            <w:ins w:id="269" w:author="Per Lindell" w:date="2024-02-04T09:02:00Z">
              <w:r w:rsidRPr="003257DB">
                <w:t>3710</w:t>
              </w:r>
            </w:ins>
          </w:p>
        </w:tc>
        <w:tc>
          <w:tcPr>
            <w:tcW w:w="977" w:type="dxa"/>
            <w:tcBorders>
              <w:top w:val="single" w:sz="4" w:space="0" w:color="auto"/>
              <w:left w:val="single" w:sz="4" w:space="0" w:color="auto"/>
              <w:bottom w:val="single" w:sz="4" w:space="0" w:color="auto"/>
              <w:right w:val="single" w:sz="4" w:space="0" w:color="auto"/>
            </w:tcBorders>
            <w:vAlign w:val="center"/>
          </w:tcPr>
          <w:p w14:paraId="650EA556" w14:textId="77777777" w:rsidR="009D6704" w:rsidRPr="003D4D19" w:rsidRDefault="009D6704" w:rsidP="008D780B">
            <w:pPr>
              <w:pStyle w:val="TAC"/>
              <w:rPr>
                <w:ins w:id="270" w:author="Per Lindell" w:date="2024-02-04T09:02:00Z"/>
              </w:rPr>
            </w:pPr>
            <w:ins w:id="271" w:author="Per Lindell" w:date="2024-02-04T09:02:00Z">
              <w:r w:rsidRPr="003257DB">
                <w:t>N/A</w:t>
              </w:r>
            </w:ins>
          </w:p>
        </w:tc>
        <w:tc>
          <w:tcPr>
            <w:tcW w:w="828" w:type="dxa"/>
            <w:tcBorders>
              <w:top w:val="single" w:sz="4" w:space="0" w:color="auto"/>
              <w:left w:val="single" w:sz="4" w:space="0" w:color="auto"/>
              <w:bottom w:val="single" w:sz="4" w:space="0" w:color="auto"/>
              <w:right w:val="single" w:sz="4" w:space="0" w:color="auto"/>
            </w:tcBorders>
            <w:vAlign w:val="center"/>
          </w:tcPr>
          <w:p w14:paraId="7DE9B845" w14:textId="77777777" w:rsidR="009D6704" w:rsidRPr="003D4D19" w:rsidRDefault="009D6704" w:rsidP="008D780B">
            <w:pPr>
              <w:pStyle w:val="TAC"/>
              <w:rPr>
                <w:ins w:id="272" w:author="Per Lindell" w:date="2024-02-04T09:02:00Z"/>
              </w:rPr>
            </w:pPr>
            <w:ins w:id="273" w:author="Per Lindell" w:date="2024-02-04T09:02:00Z">
              <w:r w:rsidRPr="00D462F1">
                <w:t>TDD</w:t>
              </w:r>
            </w:ins>
          </w:p>
        </w:tc>
        <w:tc>
          <w:tcPr>
            <w:tcW w:w="1057" w:type="dxa"/>
            <w:tcBorders>
              <w:top w:val="single" w:sz="4" w:space="0" w:color="auto"/>
              <w:left w:val="single" w:sz="4" w:space="0" w:color="auto"/>
              <w:bottom w:val="single" w:sz="4" w:space="0" w:color="auto"/>
              <w:right w:val="single" w:sz="4" w:space="0" w:color="auto"/>
            </w:tcBorders>
          </w:tcPr>
          <w:p w14:paraId="0A4F1BB7" w14:textId="77777777" w:rsidR="009D6704" w:rsidRPr="003D4D19" w:rsidRDefault="009D6704" w:rsidP="008D780B">
            <w:pPr>
              <w:pStyle w:val="TAC"/>
              <w:rPr>
                <w:ins w:id="274" w:author="Per Lindell" w:date="2024-02-04T09:02:00Z"/>
              </w:rPr>
            </w:pPr>
            <w:ins w:id="275" w:author="Per Lindell" w:date="2024-02-04T09:02:00Z">
              <w:r w:rsidRPr="003257DB">
                <w:t>N/A</w:t>
              </w:r>
            </w:ins>
          </w:p>
        </w:tc>
      </w:tr>
      <w:tr w:rsidR="009D6704" w:rsidRPr="004F38F8" w14:paraId="7437B044" w14:textId="77777777" w:rsidTr="008D780B">
        <w:trPr>
          <w:trHeight w:val="187"/>
          <w:jc w:val="center"/>
          <w:ins w:id="276" w:author="Per Lindell" w:date="2024-02-04T09:02:00Z"/>
        </w:trPr>
        <w:tc>
          <w:tcPr>
            <w:tcW w:w="2007" w:type="dxa"/>
            <w:tcBorders>
              <w:top w:val="nil"/>
              <w:left w:val="single" w:sz="4" w:space="0" w:color="auto"/>
              <w:bottom w:val="nil"/>
              <w:right w:val="single" w:sz="4" w:space="0" w:color="auto"/>
            </w:tcBorders>
            <w:shd w:val="clear" w:color="auto" w:fill="auto"/>
          </w:tcPr>
          <w:p w14:paraId="139D6555" w14:textId="77777777" w:rsidR="009D6704" w:rsidRPr="003D4D19" w:rsidRDefault="009D6704" w:rsidP="008D780B">
            <w:pPr>
              <w:keepLines/>
              <w:widowControl w:val="0"/>
              <w:spacing w:after="0"/>
              <w:jc w:val="center"/>
              <w:rPr>
                <w:ins w:id="277" w:author="Per Lindell" w:date="2024-02-04T09:02:00Z"/>
                <w:rFonts w:ascii="Arial" w:hAnsi="Arial"/>
                <w:sz w:val="18"/>
              </w:rPr>
            </w:pPr>
          </w:p>
        </w:tc>
        <w:tc>
          <w:tcPr>
            <w:tcW w:w="1146" w:type="dxa"/>
            <w:tcBorders>
              <w:top w:val="single" w:sz="4" w:space="0" w:color="auto"/>
              <w:left w:val="single" w:sz="4" w:space="0" w:color="auto"/>
              <w:right w:val="single" w:sz="4" w:space="0" w:color="auto"/>
            </w:tcBorders>
            <w:vAlign w:val="center"/>
          </w:tcPr>
          <w:p w14:paraId="18451ECF" w14:textId="77777777" w:rsidR="009D6704" w:rsidRPr="003D4D19" w:rsidRDefault="009D6704" w:rsidP="008D780B">
            <w:pPr>
              <w:pStyle w:val="TAC"/>
              <w:rPr>
                <w:ins w:id="278" w:author="Per Lindell" w:date="2024-02-04T09:02:00Z"/>
              </w:rPr>
            </w:pPr>
            <w:ins w:id="279" w:author="Per Lindell" w:date="2024-02-04T09:02:00Z">
              <w:r w:rsidRPr="003257DB">
                <w:t>n13</w:t>
              </w:r>
            </w:ins>
          </w:p>
        </w:tc>
        <w:tc>
          <w:tcPr>
            <w:tcW w:w="960" w:type="dxa"/>
            <w:tcBorders>
              <w:top w:val="single" w:sz="4" w:space="0" w:color="auto"/>
              <w:left w:val="single" w:sz="4" w:space="0" w:color="auto"/>
              <w:right w:val="single" w:sz="4" w:space="0" w:color="auto"/>
            </w:tcBorders>
            <w:vAlign w:val="center"/>
          </w:tcPr>
          <w:p w14:paraId="2EBBB621" w14:textId="77777777" w:rsidR="009D6704" w:rsidRPr="003D4D19" w:rsidRDefault="009D6704" w:rsidP="008D780B">
            <w:pPr>
              <w:pStyle w:val="TAC"/>
              <w:rPr>
                <w:ins w:id="280" w:author="Per Lindell" w:date="2024-02-04T09:02:00Z"/>
              </w:rPr>
            </w:pPr>
            <w:ins w:id="281" w:author="Per Lindell" w:date="2024-02-04T09:02:00Z">
              <w:r w:rsidRPr="003257DB">
                <w:t>N/A</w:t>
              </w:r>
            </w:ins>
          </w:p>
        </w:tc>
        <w:tc>
          <w:tcPr>
            <w:tcW w:w="964" w:type="dxa"/>
            <w:tcBorders>
              <w:top w:val="single" w:sz="4" w:space="0" w:color="auto"/>
              <w:left w:val="single" w:sz="4" w:space="0" w:color="auto"/>
              <w:right w:val="single" w:sz="4" w:space="0" w:color="auto"/>
            </w:tcBorders>
            <w:vAlign w:val="center"/>
          </w:tcPr>
          <w:p w14:paraId="7246DC0A" w14:textId="77777777" w:rsidR="009D6704" w:rsidRPr="003D4D19" w:rsidRDefault="009D6704" w:rsidP="008D780B">
            <w:pPr>
              <w:pStyle w:val="TAC"/>
              <w:rPr>
                <w:ins w:id="282" w:author="Per Lindell" w:date="2024-02-04T09:02:00Z"/>
              </w:rPr>
            </w:pPr>
            <w:ins w:id="283" w:author="Per Lindell" w:date="2024-02-04T09:02:00Z">
              <w:r w:rsidRPr="003257DB">
                <w:t>5</w:t>
              </w:r>
            </w:ins>
          </w:p>
        </w:tc>
        <w:tc>
          <w:tcPr>
            <w:tcW w:w="960" w:type="dxa"/>
            <w:tcBorders>
              <w:top w:val="single" w:sz="4" w:space="0" w:color="auto"/>
              <w:left w:val="single" w:sz="4" w:space="0" w:color="auto"/>
              <w:right w:val="single" w:sz="4" w:space="0" w:color="auto"/>
            </w:tcBorders>
            <w:vAlign w:val="center"/>
          </w:tcPr>
          <w:p w14:paraId="2374537C" w14:textId="77777777" w:rsidR="009D6704" w:rsidRPr="003D4D19" w:rsidRDefault="009D6704" w:rsidP="008D780B">
            <w:pPr>
              <w:pStyle w:val="TAC"/>
              <w:rPr>
                <w:ins w:id="284" w:author="Per Lindell" w:date="2024-02-04T09:02:00Z"/>
              </w:rPr>
            </w:pPr>
            <w:ins w:id="285" w:author="Per Lindell" w:date="2024-02-04T09:02:00Z">
              <w:r>
                <w:t>N/A</w:t>
              </w:r>
            </w:ins>
          </w:p>
        </w:tc>
        <w:tc>
          <w:tcPr>
            <w:tcW w:w="960" w:type="dxa"/>
            <w:tcBorders>
              <w:top w:val="single" w:sz="4" w:space="0" w:color="auto"/>
              <w:left w:val="single" w:sz="4" w:space="0" w:color="auto"/>
              <w:right w:val="single" w:sz="4" w:space="0" w:color="auto"/>
            </w:tcBorders>
            <w:vAlign w:val="center"/>
          </w:tcPr>
          <w:p w14:paraId="40B38C98" w14:textId="77777777" w:rsidR="009D6704" w:rsidRPr="003D4D19" w:rsidRDefault="009D6704" w:rsidP="008D780B">
            <w:pPr>
              <w:pStyle w:val="TAC"/>
              <w:rPr>
                <w:ins w:id="286" w:author="Per Lindell" w:date="2024-02-04T09:02:00Z"/>
              </w:rPr>
            </w:pPr>
            <w:ins w:id="287" w:author="Per Lindell" w:date="2024-02-04T09:02:00Z">
              <w:r w:rsidRPr="003257DB">
                <w:t>750</w:t>
              </w:r>
            </w:ins>
          </w:p>
        </w:tc>
        <w:tc>
          <w:tcPr>
            <w:tcW w:w="977" w:type="dxa"/>
            <w:tcBorders>
              <w:top w:val="single" w:sz="4" w:space="0" w:color="auto"/>
              <w:left w:val="single" w:sz="4" w:space="0" w:color="auto"/>
              <w:bottom w:val="single" w:sz="4" w:space="0" w:color="auto"/>
              <w:right w:val="single" w:sz="4" w:space="0" w:color="auto"/>
            </w:tcBorders>
            <w:vAlign w:val="center"/>
          </w:tcPr>
          <w:p w14:paraId="4325872C" w14:textId="0F465701" w:rsidR="009D6704" w:rsidRPr="003D4D19" w:rsidRDefault="009D6704" w:rsidP="008D780B">
            <w:pPr>
              <w:pStyle w:val="TAC"/>
              <w:rPr>
                <w:ins w:id="288" w:author="Per Lindell" w:date="2024-02-04T09:02:00Z"/>
              </w:rPr>
            </w:pPr>
            <w:ins w:id="289" w:author="Per Lindell" w:date="2024-02-04T09:02:00Z">
              <w:r w:rsidRPr="00D462F1">
                <w:rPr>
                  <w:lang w:val="sv-SE"/>
                </w:rPr>
                <w:t>2</w:t>
              </w:r>
            </w:ins>
            <w:ins w:id="290" w:author="Per Lindell" w:date="2024-02-26T15:55:00Z">
              <w:r w:rsidR="00714AE3">
                <w:rPr>
                  <w:lang w:val="sv-SE"/>
                </w:rPr>
                <w:t>4</w:t>
              </w:r>
            </w:ins>
            <w:ins w:id="291" w:author="Per Lindell" w:date="2024-02-04T09:02:00Z">
              <w:r w:rsidRPr="00D462F1">
                <w:rPr>
                  <w:lang w:val="sv-SE"/>
                </w:rPr>
                <w:t>.</w:t>
              </w:r>
            </w:ins>
            <w:ins w:id="292" w:author="Per Lindell" w:date="2024-02-26T15:55:00Z">
              <w:r w:rsidR="00714AE3">
                <w:rPr>
                  <w:lang w:val="sv-SE"/>
                </w:rPr>
                <w:t>1</w:t>
              </w:r>
            </w:ins>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1BF88AA" w14:textId="77777777" w:rsidR="009D6704" w:rsidRPr="003D4D19" w:rsidRDefault="009D6704" w:rsidP="008D780B">
            <w:pPr>
              <w:pStyle w:val="TAC"/>
              <w:rPr>
                <w:ins w:id="293" w:author="Per Lindell" w:date="2024-02-04T09:02:00Z"/>
              </w:rPr>
            </w:pPr>
            <w:ins w:id="294" w:author="Per Lindell" w:date="2024-02-04T09:02:00Z">
              <w:r w:rsidRPr="00D462F1">
                <w:t>FDD</w:t>
              </w:r>
            </w:ins>
          </w:p>
        </w:tc>
        <w:tc>
          <w:tcPr>
            <w:tcW w:w="1057" w:type="dxa"/>
            <w:tcBorders>
              <w:top w:val="single" w:sz="4" w:space="0" w:color="auto"/>
              <w:left w:val="single" w:sz="4" w:space="0" w:color="auto"/>
              <w:right w:val="single" w:sz="4" w:space="0" w:color="auto"/>
            </w:tcBorders>
          </w:tcPr>
          <w:p w14:paraId="7BEAA7E3" w14:textId="77777777" w:rsidR="009D6704" w:rsidRPr="003D4D19" w:rsidRDefault="009D6704" w:rsidP="008D780B">
            <w:pPr>
              <w:pStyle w:val="TAC"/>
              <w:rPr>
                <w:ins w:id="295" w:author="Per Lindell" w:date="2024-02-04T09:02:00Z"/>
              </w:rPr>
            </w:pPr>
            <w:ins w:id="296" w:author="Per Lindell" w:date="2024-02-04T09:02:00Z">
              <w:r w:rsidRPr="003257DB">
                <w:t>IMD3</w:t>
              </w:r>
            </w:ins>
          </w:p>
        </w:tc>
      </w:tr>
      <w:tr w:rsidR="009D6704" w:rsidRPr="004F38F8" w14:paraId="1A41D018" w14:textId="77777777" w:rsidTr="008D780B">
        <w:trPr>
          <w:trHeight w:val="187"/>
          <w:jc w:val="center"/>
          <w:ins w:id="297" w:author="Per Lindell" w:date="2024-02-04T09:02:00Z"/>
        </w:trPr>
        <w:tc>
          <w:tcPr>
            <w:tcW w:w="2007" w:type="dxa"/>
            <w:tcBorders>
              <w:top w:val="nil"/>
              <w:left w:val="single" w:sz="4" w:space="0" w:color="auto"/>
              <w:bottom w:val="nil"/>
              <w:right w:val="single" w:sz="4" w:space="0" w:color="auto"/>
            </w:tcBorders>
            <w:shd w:val="clear" w:color="auto" w:fill="auto"/>
          </w:tcPr>
          <w:p w14:paraId="177203D6" w14:textId="77777777" w:rsidR="009D6704" w:rsidRPr="003D4D19" w:rsidRDefault="009D6704" w:rsidP="008D780B">
            <w:pPr>
              <w:keepLines/>
              <w:widowControl w:val="0"/>
              <w:spacing w:after="0"/>
              <w:jc w:val="center"/>
              <w:rPr>
                <w:ins w:id="298" w:author="Per Lindell" w:date="2024-02-04T09:02:00Z"/>
                <w:rFonts w:ascii="Arial" w:hAnsi="Arial"/>
                <w:sz w:val="18"/>
              </w:rPr>
            </w:pPr>
          </w:p>
        </w:tc>
        <w:tc>
          <w:tcPr>
            <w:tcW w:w="1146" w:type="dxa"/>
            <w:tcBorders>
              <w:top w:val="single" w:sz="4" w:space="0" w:color="auto"/>
              <w:left w:val="single" w:sz="4" w:space="0" w:color="auto"/>
              <w:right w:val="single" w:sz="4" w:space="0" w:color="auto"/>
            </w:tcBorders>
            <w:vAlign w:val="center"/>
          </w:tcPr>
          <w:p w14:paraId="0C09E836" w14:textId="77777777" w:rsidR="009D6704" w:rsidRPr="003D4D19" w:rsidRDefault="009D6704" w:rsidP="008D780B">
            <w:pPr>
              <w:pStyle w:val="TAC"/>
              <w:rPr>
                <w:ins w:id="299" w:author="Per Lindell" w:date="2024-02-04T09:02:00Z"/>
              </w:rPr>
            </w:pPr>
            <w:ins w:id="300" w:author="Per Lindell" w:date="2024-02-04T09:02:00Z">
              <w:r w:rsidRPr="003257DB">
                <w:t>n66</w:t>
              </w:r>
            </w:ins>
          </w:p>
        </w:tc>
        <w:tc>
          <w:tcPr>
            <w:tcW w:w="960" w:type="dxa"/>
            <w:tcBorders>
              <w:top w:val="single" w:sz="4" w:space="0" w:color="auto"/>
              <w:left w:val="single" w:sz="4" w:space="0" w:color="auto"/>
              <w:right w:val="single" w:sz="4" w:space="0" w:color="auto"/>
            </w:tcBorders>
            <w:vAlign w:val="center"/>
          </w:tcPr>
          <w:p w14:paraId="731E0D52" w14:textId="77777777" w:rsidR="009D6704" w:rsidRPr="003D4D19" w:rsidRDefault="009D6704" w:rsidP="008D780B">
            <w:pPr>
              <w:pStyle w:val="TAC"/>
              <w:rPr>
                <w:ins w:id="301" w:author="Per Lindell" w:date="2024-02-04T09:02:00Z"/>
              </w:rPr>
            </w:pPr>
            <w:ins w:id="302" w:author="Per Lindell" w:date="2024-02-04T09:02:00Z">
              <w:r w:rsidRPr="003257DB">
                <w:t>1710</w:t>
              </w:r>
            </w:ins>
          </w:p>
        </w:tc>
        <w:tc>
          <w:tcPr>
            <w:tcW w:w="964" w:type="dxa"/>
            <w:tcBorders>
              <w:top w:val="single" w:sz="4" w:space="0" w:color="auto"/>
              <w:left w:val="single" w:sz="4" w:space="0" w:color="auto"/>
              <w:right w:val="single" w:sz="4" w:space="0" w:color="auto"/>
            </w:tcBorders>
            <w:vAlign w:val="center"/>
          </w:tcPr>
          <w:p w14:paraId="62F1FB59" w14:textId="77777777" w:rsidR="009D6704" w:rsidRPr="003D4D19" w:rsidRDefault="009D6704" w:rsidP="008D780B">
            <w:pPr>
              <w:pStyle w:val="TAC"/>
              <w:rPr>
                <w:ins w:id="303" w:author="Per Lindell" w:date="2024-02-04T09:02:00Z"/>
              </w:rPr>
            </w:pPr>
            <w:ins w:id="304" w:author="Per Lindell" w:date="2024-02-04T09:02:00Z">
              <w:r w:rsidRPr="003257DB">
                <w:t>5</w:t>
              </w:r>
            </w:ins>
          </w:p>
        </w:tc>
        <w:tc>
          <w:tcPr>
            <w:tcW w:w="960" w:type="dxa"/>
            <w:tcBorders>
              <w:top w:val="single" w:sz="4" w:space="0" w:color="auto"/>
              <w:left w:val="single" w:sz="4" w:space="0" w:color="auto"/>
              <w:right w:val="single" w:sz="4" w:space="0" w:color="auto"/>
            </w:tcBorders>
            <w:vAlign w:val="center"/>
          </w:tcPr>
          <w:p w14:paraId="78446935" w14:textId="77777777" w:rsidR="009D6704" w:rsidRPr="003D4D19" w:rsidRDefault="009D6704" w:rsidP="008D780B">
            <w:pPr>
              <w:pStyle w:val="TAC"/>
              <w:rPr>
                <w:ins w:id="305" w:author="Per Lindell" w:date="2024-02-04T09:02:00Z"/>
              </w:rPr>
            </w:pPr>
            <w:ins w:id="306" w:author="Per Lindell" w:date="2024-02-04T09:02:00Z">
              <w:r w:rsidRPr="003257DB">
                <w:t>25</w:t>
              </w:r>
            </w:ins>
          </w:p>
        </w:tc>
        <w:tc>
          <w:tcPr>
            <w:tcW w:w="960" w:type="dxa"/>
            <w:tcBorders>
              <w:top w:val="single" w:sz="4" w:space="0" w:color="auto"/>
              <w:left w:val="single" w:sz="4" w:space="0" w:color="auto"/>
              <w:right w:val="single" w:sz="4" w:space="0" w:color="auto"/>
            </w:tcBorders>
            <w:vAlign w:val="center"/>
          </w:tcPr>
          <w:p w14:paraId="73851B53" w14:textId="77777777" w:rsidR="009D6704" w:rsidRPr="003D4D19" w:rsidRDefault="009D6704" w:rsidP="008D780B">
            <w:pPr>
              <w:pStyle w:val="TAC"/>
              <w:rPr>
                <w:ins w:id="307" w:author="Per Lindell" w:date="2024-02-04T09:02:00Z"/>
              </w:rPr>
            </w:pPr>
            <w:ins w:id="308" w:author="Per Lindell" w:date="2024-02-04T09:02:00Z">
              <w:r w:rsidRPr="003257DB">
                <w:t>2110</w:t>
              </w:r>
            </w:ins>
          </w:p>
        </w:tc>
        <w:tc>
          <w:tcPr>
            <w:tcW w:w="977" w:type="dxa"/>
            <w:tcBorders>
              <w:top w:val="single" w:sz="4" w:space="0" w:color="auto"/>
              <w:left w:val="single" w:sz="4" w:space="0" w:color="auto"/>
              <w:bottom w:val="single" w:sz="4" w:space="0" w:color="auto"/>
              <w:right w:val="single" w:sz="4" w:space="0" w:color="auto"/>
            </w:tcBorders>
            <w:vAlign w:val="center"/>
          </w:tcPr>
          <w:p w14:paraId="54762FC5" w14:textId="77777777" w:rsidR="009D6704" w:rsidRPr="003D4D19" w:rsidRDefault="009D6704" w:rsidP="008D780B">
            <w:pPr>
              <w:pStyle w:val="TAC"/>
              <w:rPr>
                <w:ins w:id="309" w:author="Per Lindell" w:date="2024-02-04T09:02:00Z"/>
              </w:rPr>
            </w:pPr>
            <w:ins w:id="310" w:author="Per Lindell" w:date="2024-02-04T09:02:00Z">
              <w:r w:rsidRPr="003257DB">
                <w:t>N/A</w:t>
              </w:r>
            </w:ins>
          </w:p>
        </w:tc>
        <w:tc>
          <w:tcPr>
            <w:tcW w:w="828" w:type="dxa"/>
            <w:tcBorders>
              <w:top w:val="single" w:sz="4" w:space="0" w:color="auto"/>
              <w:left w:val="single" w:sz="4" w:space="0" w:color="auto"/>
              <w:right w:val="single" w:sz="4" w:space="0" w:color="auto"/>
            </w:tcBorders>
            <w:shd w:val="clear" w:color="auto" w:fill="auto"/>
            <w:vAlign w:val="center"/>
          </w:tcPr>
          <w:p w14:paraId="551372B4" w14:textId="77777777" w:rsidR="009D6704" w:rsidRPr="003D4D19" w:rsidRDefault="009D6704" w:rsidP="008D780B">
            <w:pPr>
              <w:pStyle w:val="TAC"/>
              <w:rPr>
                <w:ins w:id="311" w:author="Per Lindell" w:date="2024-02-04T09:02:00Z"/>
              </w:rPr>
            </w:pPr>
            <w:ins w:id="312" w:author="Per Lindell" w:date="2024-02-04T09:02:00Z">
              <w:r w:rsidRPr="00D462F1">
                <w:t>FDD</w:t>
              </w:r>
            </w:ins>
          </w:p>
        </w:tc>
        <w:tc>
          <w:tcPr>
            <w:tcW w:w="1057" w:type="dxa"/>
            <w:tcBorders>
              <w:top w:val="single" w:sz="4" w:space="0" w:color="auto"/>
              <w:left w:val="single" w:sz="4" w:space="0" w:color="auto"/>
              <w:right w:val="single" w:sz="4" w:space="0" w:color="auto"/>
            </w:tcBorders>
          </w:tcPr>
          <w:p w14:paraId="662450EF" w14:textId="77777777" w:rsidR="009D6704" w:rsidRPr="003D4D19" w:rsidRDefault="009D6704" w:rsidP="008D780B">
            <w:pPr>
              <w:pStyle w:val="TAC"/>
              <w:rPr>
                <w:ins w:id="313" w:author="Per Lindell" w:date="2024-02-04T09:02:00Z"/>
              </w:rPr>
            </w:pPr>
            <w:ins w:id="314" w:author="Per Lindell" w:date="2024-02-04T09:02:00Z">
              <w:r w:rsidRPr="003257DB">
                <w:t>N/A</w:t>
              </w:r>
            </w:ins>
          </w:p>
        </w:tc>
      </w:tr>
      <w:tr w:rsidR="009D6704" w:rsidRPr="004F38F8" w14:paraId="2C15A852" w14:textId="77777777" w:rsidTr="008D780B">
        <w:trPr>
          <w:trHeight w:val="187"/>
          <w:jc w:val="center"/>
          <w:ins w:id="315" w:author="Per Lindell" w:date="2024-02-04T09:02:00Z"/>
        </w:trPr>
        <w:tc>
          <w:tcPr>
            <w:tcW w:w="2007" w:type="dxa"/>
            <w:tcBorders>
              <w:top w:val="nil"/>
              <w:left w:val="single" w:sz="4" w:space="0" w:color="auto"/>
              <w:bottom w:val="single" w:sz="4" w:space="0" w:color="auto"/>
              <w:right w:val="single" w:sz="4" w:space="0" w:color="auto"/>
            </w:tcBorders>
            <w:shd w:val="clear" w:color="auto" w:fill="auto"/>
          </w:tcPr>
          <w:p w14:paraId="69D8F871" w14:textId="77777777" w:rsidR="009D6704" w:rsidRPr="003D4D19" w:rsidRDefault="009D6704" w:rsidP="008D780B">
            <w:pPr>
              <w:keepLines/>
              <w:widowControl w:val="0"/>
              <w:spacing w:after="0"/>
              <w:jc w:val="center"/>
              <w:rPr>
                <w:ins w:id="316" w:author="Per Lindell" w:date="2024-02-04T09:02:00Z"/>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3BFEB15" w14:textId="77777777" w:rsidR="009D6704" w:rsidRPr="003D4D19" w:rsidRDefault="009D6704" w:rsidP="008D780B">
            <w:pPr>
              <w:pStyle w:val="TAC"/>
              <w:rPr>
                <w:ins w:id="317" w:author="Per Lindell" w:date="2024-02-04T09:02:00Z"/>
              </w:rPr>
            </w:pPr>
            <w:ins w:id="318" w:author="Per Lindell" w:date="2024-02-04T09:02:00Z">
              <w:r w:rsidRPr="003257DB">
                <w:t>n77</w:t>
              </w:r>
            </w:ins>
          </w:p>
        </w:tc>
        <w:tc>
          <w:tcPr>
            <w:tcW w:w="960" w:type="dxa"/>
            <w:tcBorders>
              <w:top w:val="single" w:sz="4" w:space="0" w:color="auto"/>
              <w:left w:val="single" w:sz="4" w:space="0" w:color="auto"/>
              <w:bottom w:val="single" w:sz="4" w:space="0" w:color="auto"/>
              <w:right w:val="single" w:sz="4" w:space="0" w:color="auto"/>
            </w:tcBorders>
            <w:vAlign w:val="center"/>
          </w:tcPr>
          <w:p w14:paraId="34AA4AEA" w14:textId="77777777" w:rsidR="009D6704" w:rsidRPr="003D4D19" w:rsidRDefault="009D6704" w:rsidP="008D780B">
            <w:pPr>
              <w:pStyle w:val="TAC"/>
              <w:rPr>
                <w:ins w:id="319" w:author="Per Lindell" w:date="2024-02-04T09:02:00Z"/>
              </w:rPr>
            </w:pPr>
            <w:ins w:id="320" w:author="Per Lindell" w:date="2024-02-04T09:02:00Z">
              <w:r w:rsidRPr="003257DB">
                <w:t>4170</w:t>
              </w:r>
            </w:ins>
          </w:p>
        </w:tc>
        <w:tc>
          <w:tcPr>
            <w:tcW w:w="964" w:type="dxa"/>
            <w:tcBorders>
              <w:top w:val="single" w:sz="4" w:space="0" w:color="auto"/>
              <w:left w:val="single" w:sz="4" w:space="0" w:color="auto"/>
              <w:bottom w:val="single" w:sz="4" w:space="0" w:color="auto"/>
              <w:right w:val="single" w:sz="4" w:space="0" w:color="auto"/>
            </w:tcBorders>
            <w:vAlign w:val="center"/>
          </w:tcPr>
          <w:p w14:paraId="0408B506" w14:textId="77777777" w:rsidR="009D6704" w:rsidRPr="003D4D19" w:rsidRDefault="009D6704" w:rsidP="008D780B">
            <w:pPr>
              <w:pStyle w:val="TAC"/>
              <w:rPr>
                <w:ins w:id="321" w:author="Per Lindell" w:date="2024-02-04T09:02:00Z"/>
              </w:rPr>
            </w:pPr>
            <w:ins w:id="322" w:author="Per Lindell" w:date="2024-02-04T09:02:00Z">
              <w:r w:rsidRPr="003257DB">
                <w:t>10</w:t>
              </w:r>
            </w:ins>
          </w:p>
        </w:tc>
        <w:tc>
          <w:tcPr>
            <w:tcW w:w="960" w:type="dxa"/>
            <w:tcBorders>
              <w:top w:val="single" w:sz="4" w:space="0" w:color="auto"/>
              <w:left w:val="single" w:sz="4" w:space="0" w:color="auto"/>
              <w:bottom w:val="single" w:sz="4" w:space="0" w:color="auto"/>
              <w:right w:val="single" w:sz="4" w:space="0" w:color="auto"/>
            </w:tcBorders>
            <w:vAlign w:val="center"/>
          </w:tcPr>
          <w:p w14:paraId="5D155BA1" w14:textId="77777777" w:rsidR="009D6704" w:rsidRPr="003D4D19" w:rsidRDefault="009D6704" w:rsidP="008D780B">
            <w:pPr>
              <w:pStyle w:val="TAC"/>
              <w:rPr>
                <w:ins w:id="323" w:author="Per Lindell" w:date="2024-02-04T09:02:00Z"/>
              </w:rPr>
            </w:pPr>
            <w:ins w:id="324" w:author="Per Lindell" w:date="2024-02-04T09:02:00Z">
              <w:r w:rsidRPr="003257DB">
                <w:t>50</w:t>
              </w:r>
            </w:ins>
          </w:p>
        </w:tc>
        <w:tc>
          <w:tcPr>
            <w:tcW w:w="960" w:type="dxa"/>
            <w:tcBorders>
              <w:top w:val="single" w:sz="4" w:space="0" w:color="auto"/>
              <w:left w:val="single" w:sz="4" w:space="0" w:color="auto"/>
              <w:bottom w:val="single" w:sz="4" w:space="0" w:color="auto"/>
              <w:right w:val="single" w:sz="4" w:space="0" w:color="auto"/>
            </w:tcBorders>
            <w:vAlign w:val="center"/>
          </w:tcPr>
          <w:p w14:paraId="17690F06" w14:textId="77777777" w:rsidR="009D6704" w:rsidRPr="003D4D19" w:rsidRDefault="009D6704" w:rsidP="008D780B">
            <w:pPr>
              <w:pStyle w:val="TAC"/>
              <w:rPr>
                <w:ins w:id="325" w:author="Per Lindell" w:date="2024-02-04T09:02:00Z"/>
              </w:rPr>
            </w:pPr>
            <w:ins w:id="326" w:author="Per Lindell" w:date="2024-02-04T09:02:00Z">
              <w:r w:rsidRPr="003257DB">
                <w:t>4170</w:t>
              </w:r>
            </w:ins>
          </w:p>
        </w:tc>
        <w:tc>
          <w:tcPr>
            <w:tcW w:w="977" w:type="dxa"/>
            <w:tcBorders>
              <w:top w:val="single" w:sz="4" w:space="0" w:color="auto"/>
              <w:left w:val="single" w:sz="4" w:space="0" w:color="auto"/>
              <w:bottom w:val="single" w:sz="4" w:space="0" w:color="auto"/>
              <w:right w:val="single" w:sz="4" w:space="0" w:color="auto"/>
            </w:tcBorders>
            <w:vAlign w:val="center"/>
          </w:tcPr>
          <w:p w14:paraId="3472235C" w14:textId="77777777" w:rsidR="009D6704" w:rsidRPr="003D4D19" w:rsidRDefault="009D6704" w:rsidP="008D780B">
            <w:pPr>
              <w:pStyle w:val="TAC"/>
              <w:rPr>
                <w:ins w:id="327" w:author="Per Lindell" w:date="2024-02-04T09:02:00Z"/>
              </w:rPr>
            </w:pPr>
            <w:ins w:id="328" w:author="Per Lindell" w:date="2024-02-04T09:02:00Z">
              <w:r w:rsidRPr="003257DB">
                <w:t>N/A</w:t>
              </w:r>
            </w:ins>
          </w:p>
        </w:tc>
        <w:tc>
          <w:tcPr>
            <w:tcW w:w="828" w:type="dxa"/>
            <w:tcBorders>
              <w:top w:val="single" w:sz="4" w:space="0" w:color="auto"/>
              <w:left w:val="single" w:sz="4" w:space="0" w:color="auto"/>
              <w:bottom w:val="single" w:sz="4" w:space="0" w:color="auto"/>
              <w:right w:val="single" w:sz="4" w:space="0" w:color="auto"/>
            </w:tcBorders>
            <w:vAlign w:val="center"/>
          </w:tcPr>
          <w:p w14:paraId="19C35385" w14:textId="77777777" w:rsidR="009D6704" w:rsidRPr="003D4D19" w:rsidRDefault="009D6704" w:rsidP="008D780B">
            <w:pPr>
              <w:pStyle w:val="TAC"/>
              <w:rPr>
                <w:ins w:id="329" w:author="Per Lindell" w:date="2024-02-04T09:02:00Z"/>
              </w:rPr>
            </w:pPr>
            <w:ins w:id="330" w:author="Per Lindell" w:date="2024-02-04T09:02:00Z">
              <w:r w:rsidRPr="00D462F1">
                <w:t>TDD</w:t>
              </w:r>
            </w:ins>
          </w:p>
        </w:tc>
        <w:tc>
          <w:tcPr>
            <w:tcW w:w="1057" w:type="dxa"/>
            <w:tcBorders>
              <w:top w:val="single" w:sz="4" w:space="0" w:color="auto"/>
              <w:left w:val="single" w:sz="4" w:space="0" w:color="auto"/>
              <w:bottom w:val="single" w:sz="4" w:space="0" w:color="auto"/>
              <w:right w:val="single" w:sz="4" w:space="0" w:color="auto"/>
            </w:tcBorders>
          </w:tcPr>
          <w:p w14:paraId="7567D9A6" w14:textId="77777777" w:rsidR="009D6704" w:rsidRPr="003D4D19" w:rsidRDefault="009D6704" w:rsidP="008D780B">
            <w:pPr>
              <w:pStyle w:val="TAC"/>
              <w:rPr>
                <w:ins w:id="331" w:author="Per Lindell" w:date="2024-02-04T09:02:00Z"/>
              </w:rPr>
            </w:pPr>
            <w:ins w:id="332" w:author="Per Lindell" w:date="2024-02-04T09:02:00Z">
              <w:r w:rsidRPr="003257DB">
                <w:t>N/A</w:t>
              </w:r>
            </w:ins>
          </w:p>
        </w:tc>
      </w:tr>
    </w:tbl>
    <w:p w14:paraId="55E724BC" w14:textId="77777777" w:rsidR="009D6704" w:rsidRPr="00C113E1" w:rsidRDefault="009D6704" w:rsidP="009D6704">
      <w:pPr>
        <w:pStyle w:val="Heading3"/>
        <w:rPr>
          <w:ins w:id="333" w:author="Per Lindell" w:date="2024-02-04T09:02:00Z"/>
          <w:lang w:eastAsia="ja-JP"/>
        </w:rPr>
      </w:pPr>
      <w:bookmarkStart w:id="334" w:name="_Toc151408788"/>
      <w:ins w:id="335" w:author="Per Lindell" w:date="2024-02-04T09:02:00Z">
        <w:r>
          <w:rPr>
            <w:lang w:eastAsia="ja-JP"/>
          </w:rPr>
          <w:lastRenderedPageBreak/>
          <w:t>6.x</w:t>
        </w:r>
        <w:r w:rsidRPr="00C113E1">
          <w:rPr>
            <w:lang w:eastAsia="ja-JP"/>
          </w:rPr>
          <w:t>.4</w:t>
        </w:r>
        <w:r w:rsidRPr="00C113E1">
          <w:rPr>
            <w:lang w:eastAsia="ja-JP"/>
          </w:rPr>
          <w:tab/>
          <w:t>∆TIB and ∆RIB values</w:t>
        </w:r>
        <w:bookmarkEnd w:id="334"/>
      </w:ins>
    </w:p>
    <w:p w14:paraId="1F791D0F" w14:textId="77777777" w:rsidR="009D6704" w:rsidRPr="00C113E1" w:rsidRDefault="009D6704" w:rsidP="009D6704">
      <w:pPr>
        <w:rPr>
          <w:ins w:id="336" w:author="Per Lindell" w:date="2024-02-04T09:02:00Z"/>
          <w:lang w:eastAsia="zh-CN"/>
        </w:rPr>
      </w:pPr>
      <w:ins w:id="337" w:author="Per Lindell" w:date="2024-02-04T09:02:00Z">
        <w:r w:rsidRPr="00C113E1">
          <w:rPr>
            <w:lang w:eastAsia="ja-JP"/>
          </w:rPr>
          <w:t>There is no change by comparing to the values for PC3 CA, so this section is omitted.</w:t>
        </w:r>
      </w:ins>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1568376" w14:textId="6B0C726B" w:rsidR="00387310" w:rsidRDefault="007E4D89" w:rsidP="00720CBA">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7054F3" w:rsidRPr="007054F3">
        <w:t>RP-233561</w:t>
      </w:r>
      <w:r w:rsidR="007054F3">
        <w:t xml:space="preserve">, </w:t>
      </w:r>
      <w:r w:rsidR="008F2B58" w:rsidRPr="00443D3F">
        <w:t>Revised WID HPUE_FR1_TDD_NR_CADC_SUL_R18 RAN#10</w:t>
      </w:r>
      <w:r w:rsidR="007054F3">
        <w:t>2</w:t>
      </w:r>
    </w:p>
    <w:p w14:paraId="7A3B0AD6" w14:textId="69280BAF" w:rsidR="006C2B23" w:rsidRPr="00065C3D" w:rsidRDefault="006C2B23" w:rsidP="007E4D89"/>
    <w:sectPr w:rsidR="006C2B23" w:rsidRPr="00065C3D" w:rsidSect="006B1ED8">
      <w:footerReference w:type="default" r:id="rId28"/>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F61A4" w14:textId="77777777" w:rsidR="006435EA" w:rsidRDefault="006435EA">
      <w:r>
        <w:separator/>
      </w:r>
    </w:p>
  </w:endnote>
  <w:endnote w:type="continuationSeparator" w:id="0">
    <w:p w14:paraId="7661B9AE" w14:textId="77777777" w:rsidR="006435EA" w:rsidRDefault="00643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default"/>
    <w:sig w:usb0="00000000" w:usb1="00000000"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6"/>
    <w:family w:val="swiss"/>
    <w:pitch w:val="default"/>
    <w:sig w:usb0="00000000" w:usb1="00000000" w:usb2="0000003F" w:usb3="00000000" w:csb0="603F01FF" w:csb1="FFFF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36D74" w14:textId="77777777" w:rsidR="006435EA" w:rsidRDefault="006435EA">
      <w:r>
        <w:separator/>
      </w:r>
    </w:p>
  </w:footnote>
  <w:footnote w:type="continuationSeparator" w:id="0">
    <w:p w14:paraId="442E9703" w14:textId="77777777" w:rsidR="006435EA" w:rsidRDefault="006435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553"/>
    <w:rsid w:val="00012AE5"/>
    <w:rsid w:val="000149AB"/>
    <w:rsid w:val="00014D09"/>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477FE"/>
    <w:rsid w:val="00050976"/>
    <w:rsid w:val="00051843"/>
    <w:rsid w:val="000575D7"/>
    <w:rsid w:val="00060E5A"/>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A60EF"/>
    <w:rsid w:val="000B05EE"/>
    <w:rsid w:val="000B11CF"/>
    <w:rsid w:val="000B1B33"/>
    <w:rsid w:val="000B1BF8"/>
    <w:rsid w:val="000B58BB"/>
    <w:rsid w:val="000B7955"/>
    <w:rsid w:val="000C2523"/>
    <w:rsid w:val="000C43E9"/>
    <w:rsid w:val="000C69E7"/>
    <w:rsid w:val="000D0496"/>
    <w:rsid w:val="000D2780"/>
    <w:rsid w:val="000D589C"/>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9F3"/>
    <w:rsid w:val="00171F87"/>
    <w:rsid w:val="001724CD"/>
    <w:rsid w:val="00174ECB"/>
    <w:rsid w:val="001762B4"/>
    <w:rsid w:val="00177F62"/>
    <w:rsid w:val="00180CAA"/>
    <w:rsid w:val="00182754"/>
    <w:rsid w:val="00191CFD"/>
    <w:rsid w:val="00195DC7"/>
    <w:rsid w:val="001A08AA"/>
    <w:rsid w:val="001A29C0"/>
    <w:rsid w:val="001A2E42"/>
    <w:rsid w:val="001A6570"/>
    <w:rsid w:val="001A6AD8"/>
    <w:rsid w:val="001B195A"/>
    <w:rsid w:val="001B395A"/>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1D7B"/>
    <w:rsid w:val="00245A34"/>
    <w:rsid w:val="00245A5C"/>
    <w:rsid w:val="00245C69"/>
    <w:rsid w:val="002474A7"/>
    <w:rsid w:val="002507A8"/>
    <w:rsid w:val="00252063"/>
    <w:rsid w:val="00252FFD"/>
    <w:rsid w:val="002552D7"/>
    <w:rsid w:val="002567D5"/>
    <w:rsid w:val="002613D0"/>
    <w:rsid w:val="0026164C"/>
    <w:rsid w:val="00262AC3"/>
    <w:rsid w:val="002648BF"/>
    <w:rsid w:val="00266EE7"/>
    <w:rsid w:val="00272C4D"/>
    <w:rsid w:val="00274D6B"/>
    <w:rsid w:val="00275970"/>
    <w:rsid w:val="00275B95"/>
    <w:rsid w:val="002775E8"/>
    <w:rsid w:val="00280D76"/>
    <w:rsid w:val="00281E6F"/>
    <w:rsid w:val="00282213"/>
    <w:rsid w:val="002830A5"/>
    <w:rsid w:val="00290A95"/>
    <w:rsid w:val="00290C9C"/>
    <w:rsid w:val="002932E1"/>
    <w:rsid w:val="0029706F"/>
    <w:rsid w:val="002978A8"/>
    <w:rsid w:val="002A3A5F"/>
    <w:rsid w:val="002A4568"/>
    <w:rsid w:val="002A6741"/>
    <w:rsid w:val="002B0570"/>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4A0"/>
    <w:rsid w:val="00307E0A"/>
    <w:rsid w:val="0031095D"/>
    <w:rsid w:val="00310B83"/>
    <w:rsid w:val="00312266"/>
    <w:rsid w:val="00312AD1"/>
    <w:rsid w:val="003135DE"/>
    <w:rsid w:val="00314C44"/>
    <w:rsid w:val="003173FC"/>
    <w:rsid w:val="00317E4F"/>
    <w:rsid w:val="003211BF"/>
    <w:rsid w:val="00323D95"/>
    <w:rsid w:val="0032486C"/>
    <w:rsid w:val="003257DB"/>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5A54"/>
    <w:rsid w:val="00377023"/>
    <w:rsid w:val="0037768C"/>
    <w:rsid w:val="00377737"/>
    <w:rsid w:val="003811F7"/>
    <w:rsid w:val="0038515D"/>
    <w:rsid w:val="003858D2"/>
    <w:rsid w:val="00387054"/>
    <w:rsid w:val="00387310"/>
    <w:rsid w:val="00387CF6"/>
    <w:rsid w:val="00391B24"/>
    <w:rsid w:val="003940C5"/>
    <w:rsid w:val="003949D0"/>
    <w:rsid w:val="00394B05"/>
    <w:rsid w:val="00397E82"/>
    <w:rsid w:val="003A3336"/>
    <w:rsid w:val="003A4743"/>
    <w:rsid w:val="003A5763"/>
    <w:rsid w:val="003B0BCC"/>
    <w:rsid w:val="003B1282"/>
    <w:rsid w:val="003B129C"/>
    <w:rsid w:val="003B1820"/>
    <w:rsid w:val="003B2615"/>
    <w:rsid w:val="003B406C"/>
    <w:rsid w:val="003B6206"/>
    <w:rsid w:val="003B63E7"/>
    <w:rsid w:val="003B73E7"/>
    <w:rsid w:val="003C1F5F"/>
    <w:rsid w:val="003C346D"/>
    <w:rsid w:val="003C3945"/>
    <w:rsid w:val="003C4319"/>
    <w:rsid w:val="003C6993"/>
    <w:rsid w:val="003C7DEF"/>
    <w:rsid w:val="003D05CB"/>
    <w:rsid w:val="003D3A8B"/>
    <w:rsid w:val="003D4B99"/>
    <w:rsid w:val="003D5017"/>
    <w:rsid w:val="003D53D0"/>
    <w:rsid w:val="003D6187"/>
    <w:rsid w:val="003E08C5"/>
    <w:rsid w:val="003E16CC"/>
    <w:rsid w:val="003E5082"/>
    <w:rsid w:val="003E533B"/>
    <w:rsid w:val="003E6C3F"/>
    <w:rsid w:val="003E7286"/>
    <w:rsid w:val="003F5860"/>
    <w:rsid w:val="003F637F"/>
    <w:rsid w:val="003F6A95"/>
    <w:rsid w:val="003F6F2C"/>
    <w:rsid w:val="003F7F55"/>
    <w:rsid w:val="00405196"/>
    <w:rsid w:val="0041648B"/>
    <w:rsid w:val="0041690F"/>
    <w:rsid w:val="00420913"/>
    <w:rsid w:val="00420C59"/>
    <w:rsid w:val="00421722"/>
    <w:rsid w:val="00423362"/>
    <w:rsid w:val="00435CA9"/>
    <w:rsid w:val="0043693F"/>
    <w:rsid w:val="004369D4"/>
    <w:rsid w:val="00440517"/>
    <w:rsid w:val="0044166E"/>
    <w:rsid w:val="00441D1A"/>
    <w:rsid w:val="00442D16"/>
    <w:rsid w:val="00445B1C"/>
    <w:rsid w:val="0044605A"/>
    <w:rsid w:val="00450C9B"/>
    <w:rsid w:val="0045258C"/>
    <w:rsid w:val="00454F78"/>
    <w:rsid w:val="00455057"/>
    <w:rsid w:val="0045579E"/>
    <w:rsid w:val="00456647"/>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26D3"/>
    <w:rsid w:val="004832F5"/>
    <w:rsid w:val="00483AA1"/>
    <w:rsid w:val="004848D6"/>
    <w:rsid w:val="00484A3C"/>
    <w:rsid w:val="00485DB0"/>
    <w:rsid w:val="00485FE1"/>
    <w:rsid w:val="00492B55"/>
    <w:rsid w:val="00492FF4"/>
    <w:rsid w:val="004943DB"/>
    <w:rsid w:val="00495514"/>
    <w:rsid w:val="00496DC0"/>
    <w:rsid w:val="004A185D"/>
    <w:rsid w:val="004A1D6A"/>
    <w:rsid w:val="004A1F91"/>
    <w:rsid w:val="004A56D7"/>
    <w:rsid w:val="004A5E64"/>
    <w:rsid w:val="004A66D5"/>
    <w:rsid w:val="004A76EA"/>
    <w:rsid w:val="004A774F"/>
    <w:rsid w:val="004A7788"/>
    <w:rsid w:val="004B1755"/>
    <w:rsid w:val="004B1ADB"/>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26A0"/>
    <w:rsid w:val="004E2854"/>
    <w:rsid w:val="004E3AA1"/>
    <w:rsid w:val="004E3B16"/>
    <w:rsid w:val="004E4379"/>
    <w:rsid w:val="004E4A0F"/>
    <w:rsid w:val="004E541A"/>
    <w:rsid w:val="004F013E"/>
    <w:rsid w:val="004F0ACA"/>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3C3C"/>
    <w:rsid w:val="00545567"/>
    <w:rsid w:val="00546BC8"/>
    <w:rsid w:val="0055022C"/>
    <w:rsid w:val="005508C3"/>
    <w:rsid w:val="00551BA1"/>
    <w:rsid w:val="00555599"/>
    <w:rsid w:val="00555B30"/>
    <w:rsid w:val="00555DC6"/>
    <w:rsid w:val="005566A2"/>
    <w:rsid w:val="005625C9"/>
    <w:rsid w:val="00563C44"/>
    <w:rsid w:val="005650D0"/>
    <w:rsid w:val="00566158"/>
    <w:rsid w:val="00567785"/>
    <w:rsid w:val="0057126E"/>
    <w:rsid w:val="00571EE5"/>
    <w:rsid w:val="00573281"/>
    <w:rsid w:val="00573B15"/>
    <w:rsid w:val="005775A7"/>
    <w:rsid w:val="005805C5"/>
    <w:rsid w:val="005822A2"/>
    <w:rsid w:val="0058320A"/>
    <w:rsid w:val="00587AC9"/>
    <w:rsid w:val="00593079"/>
    <w:rsid w:val="005A04B5"/>
    <w:rsid w:val="005A2973"/>
    <w:rsid w:val="005A3B65"/>
    <w:rsid w:val="005A50E6"/>
    <w:rsid w:val="005A5216"/>
    <w:rsid w:val="005A5AC0"/>
    <w:rsid w:val="005A638D"/>
    <w:rsid w:val="005A7888"/>
    <w:rsid w:val="005B448D"/>
    <w:rsid w:val="005B5F86"/>
    <w:rsid w:val="005B62B0"/>
    <w:rsid w:val="005C3701"/>
    <w:rsid w:val="005C67BB"/>
    <w:rsid w:val="005C68E7"/>
    <w:rsid w:val="005D0A2D"/>
    <w:rsid w:val="005D1066"/>
    <w:rsid w:val="005D1614"/>
    <w:rsid w:val="005D3533"/>
    <w:rsid w:val="005D46A0"/>
    <w:rsid w:val="005D4EA2"/>
    <w:rsid w:val="005E0258"/>
    <w:rsid w:val="005E03CB"/>
    <w:rsid w:val="005E3A14"/>
    <w:rsid w:val="005E7F73"/>
    <w:rsid w:val="005F175B"/>
    <w:rsid w:val="005F255A"/>
    <w:rsid w:val="005F4BCF"/>
    <w:rsid w:val="005F5A97"/>
    <w:rsid w:val="005F5C22"/>
    <w:rsid w:val="005F7054"/>
    <w:rsid w:val="006016A9"/>
    <w:rsid w:val="00602F27"/>
    <w:rsid w:val="00605271"/>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3657E"/>
    <w:rsid w:val="0064093D"/>
    <w:rsid w:val="006435EA"/>
    <w:rsid w:val="006448E2"/>
    <w:rsid w:val="006458C4"/>
    <w:rsid w:val="006516F7"/>
    <w:rsid w:val="00651B84"/>
    <w:rsid w:val="00655B0D"/>
    <w:rsid w:val="00655E46"/>
    <w:rsid w:val="00656341"/>
    <w:rsid w:val="0065636E"/>
    <w:rsid w:val="0066374D"/>
    <w:rsid w:val="00664E37"/>
    <w:rsid w:val="00665BB1"/>
    <w:rsid w:val="00666145"/>
    <w:rsid w:val="006668E4"/>
    <w:rsid w:val="0067493D"/>
    <w:rsid w:val="006756EC"/>
    <w:rsid w:val="00684B7E"/>
    <w:rsid w:val="00684F82"/>
    <w:rsid w:val="006858FE"/>
    <w:rsid w:val="00686E33"/>
    <w:rsid w:val="00687F53"/>
    <w:rsid w:val="00691123"/>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71F"/>
    <w:rsid w:val="006B66B3"/>
    <w:rsid w:val="006B6971"/>
    <w:rsid w:val="006B6D21"/>
    <w:rsid w:val="006C2B23"/>
    <w:rsid w:val="006C472B"/>
    <w:rsid w:val="006C4D90"/>
    <w:rsid w:val="006C6A09"/>
    <w:rsid w:val="006C6BDF"/>
    <w:rsid w:val="006D1367"/>
    <w:rsid w:val="006D316C"/>
    <w:rsid w:val="006D4BF1"/>
    <w:rsid w:val="006D54FC"/>
    <w:rsid w:val="006D5B0C"/>
    <w:rsid w:val="006D775B"/>
    <w:rsid w:val="006E1657"/>
    <w:rsid w:val="006E22B7"/>
    <w:rsid w:val="006E634B"/>
    <w:rsid w:val="006F324C"/>
    <w:rsid w:val="006F4194"/>
    <w:rsid w:val="006F514D"/>
    <w:rsid w:val="006F6631"/>
    <w:rsid w:val="006F7C05"/>
    <w:rsid w:val="007054F3"/>
    <w:rsid w:val="0070646B"/>
    <w:rsid w:val="007117E1"/>
    <w:rsid w:val="00711CA7"/>
    <w:rsid w:val="00711F4C"/>
    <w:rsid w:val="00714AE3"/>
    <w:rsid w:val="00714C12"/>
    <w:rsid w:val="00714F1C"/>
    <w:rsid w:val="0072067C"/>
    <w:rsid w:val="00720CBA"/>
    <w:rsid w:val="0072190E"/>
    <w:rsid w:val="00724DC6"/>
    <w:rsid w:val="0072533A"/>
    <w:rsid w:val="00726F32"/>
    <w:rsid w:val="00730E55"/>
    <w:rsid w:val="007313AA"/>
    <w:rsid w:val="00731E26"/>
    <w:rsid w:val="00732494"/>
    <w:rsid w:val="00733258"/>
    <w:rsid w:val="0073365F"/>
    <w:rsid w:val="007366F5"/>
    <w:rsid w:val="00743ACE"/>
    <w:rsid w:val="007444E2"/>
    <w:rsid w:val="00747D66"/>
    <w:rsid w:val="00750156"/>
    <w:rsid w:val="0075378A"/>
    <w:rsid w:val="00753893"/>
    <w:rsid w:val="0075649E"/>
    <w:rsid w:val="0076063A"/>
    <w:rsid w:val="007615E4"/>
    <w:rsid w:val="007620CA"/>
    <w:rsid w:val="00767780"/>
    <w:rsid w:val="00767E58"/>
    <w:rsid w:val="00771AB6"/>
    <w:rsid w:val="0077279B"/>
    <w:rsid w:val="00772CE6"/>
    <w:rsid w:val="00772F68"/>
    <w:rsid w:val="007744AB"/>
    <w:rsid w:val="00774D75"/>
    <w:rsid w:val="007755A1"/>
    <w:rsid w:val="00780722"/>
    <w:rsid w:val="0078163C"/>
    <w:rsid w:val="007831EB"/>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77E"/>
    <w:rsid w:val="007C3C75"/>
    <w:rsid w:val="007C4061"/>
    <w:rsid w:val="007C4C38"/>
    <w:rsid w:val="007C61BB"/>
    <w:rsid w:val="007D1455"/>
    <w:rsid w:val="007D2CFD"/>
    <w:rsid w:val="007D62FA"/>
    <w:rsid w:val="007D75EC"/>
    <w:rsid w:val="007E0735"/>
    <w:rsid w:val="007E4D89"/>
    <w:rsid w:val="007F08EF"/>
    <w:rsid w:val="007F201E"/>
    <w:rsid w:val="008043A0"/>
    <w:rsid w:val="00804B72"/>
    <w:rsid w:val="00806198"/>
    <w:rsid w:val="0081171B"/>
    <w:rsid w:val="00813043"/>
    <w:rsid w:val="00814E1C"/>
    <w:rsid w:val="008168C3"/>
    <w:rsid w:val="008229AB"/>
    <w:rsid w:val="008237F4"/>
    <w:rsid w:val="00825DD4"/>
    <w:rsid w:val="0083145F"/>
    <w:rsid w:val="0084024D"/>
    <w:rsid w:val="00841E0A"/>
    <w:rsid w:val="00842C50"/>
    <w:rsid w:val="00850C4D"/>
    <w:rsid w:val="0085289B"/>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8716F"/>
    <w:rsid w:val="008871CA"/>
    <w:rsid w:val="008910DE"/>
    <w:rsid w:val="008911E2"/>
    <w:rsid w:val="00892268"/>
    <w:rsid w:val="00895990"/>
    <w:rsid w:val="00895B0F"/>
    <w:rsid w:val="00896F1E"/>
    <w:rsid w:val="008A04BF"/>
    <w:rsid w:val="008A1C40"/>
    <w:rsid w:val="008A23AA"/>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25FE"/>
    <w:rsid w:val="008D50C0"/>
    <w:rsid w:val="008D5C79"/>
    <w:rsid w:val="008E009E"/>
    <w:rsid w:val="008E3330"/>
    <w:rsid w:val="008E372C"/>
    <w:rsid w:val="008F2B58"/>
    <w:rsid w:val="008F4801"/>
    <w:rsid w:val="008F577F"/>
    <w:rsid w:val="008F67EC"/>
    <w:rsid w:val="008F777D"/>
    <w:rsid w:val="00900562"/>
    <w:rsid w:val="0090090D"/>
    <w:rsid w:val="00901A3E"/>
    <w:rsid w:val="0090730E"/>
    <w:rsid w:val="009114BF"/>
    <w:rsid w:val="00911A07"/>
    <w:rsid w:val="00913C01"/>
    <w:rsid w:val="00916058"/>
    <w:rsid w:val="00916E10"/>
    <w:rsid w:val="00924974"/>
    <w:rsid w:val="009260EF"/>
    <w:rsid w:val="0092660C"/>
    <w:rsid w:val="00926DC8"/>
    <w:rsid w:val="009273FA"/>
    <w:rsid w:val="00932DA3"/>
    <w:rsid w:val="00934121"/>
    <w:rsid w:val="009360EF"/>
    <w:rsid w:val="009377C7"/>
    <w:rsid w:val="00940DF3"/>
    <w:rsid w:val="00943B85"/>
    <w:rsid w:val="00951A58"/>
    <w:rsid w:val="00952C83"/>
    <w:rsid w:val="00954E65"/>
    <w:rsid w:val="00955645"/>
    <w:rsid w:val="00956FD7"/>
    <w:rsid w:val="009573E6"/>
    <w:rsid w:val="0095753A"/>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868F3"/>
    <w:rsid w:val="00987838"/>
    <w:rsid w:val="00991CE0"/>
    <w:rsid w:val="0099355E"/>
    <w:rsid w:val="00994E3A"/>
    <w:rsid w:val="00995000"/>
    <w:rsid w:val="009973A1"/>
    <w:rsid w:val="00997831"/>
    <w:rsid w:val="009A7CF1"/>
    <w:rsid w:val="009B128C"/>
    <w:rsid w:val="009B36CB"/>
    <w:rsid w:val="009B795A"/>
    <w:rsid w:val="009C48C6"/>
    <w:rsid w:val="009C53F2"/>
    <w:rsid w:val="009C6BBC"/>
    <w:rsid w:val="009C6F16"/>
    <w:rsid w:val="009C71C8"/>
    <w:rsid w:val="009C7826"/>
    <w:rsid w:val="009C7F14"/>
    <w:rsid w:val="009C7F3A"/>
    <w:rsid w:val="009D0ADA"/>
    <w:rsid w:val="009D184A"/>
    <w:rsid w:val="009D1C12"/>
    <w:rsid w:val="009D2D67"/>
    <w:rsid w:val="009D46F9"/>
    <w:rsid w:val="009D6704"/>
    <w:rsid w:val="009D6BE7"/>
    <w:rsid w:val="009D7CC1"/>
    <w:rsid w:val="009E6187"/>
    <w:rsid w:val="009E6857"/>
    <w:rsid w:val="009F046A"/>
    <w:rsid w:val="009F1B3C"/>
    <w:rsid w:val="009F1D5F"/>
    <w:rsid w:val="009F4C52"/>
    <w:rsid w:val="009F4E18"/>
    <w:rsid w:val="009F4FB7"/>
    <w:rsid w:val="009F64BF"/>
    <w:rsid w:val="009F7E39"/>
    <w:rsid w:val="00A0050B"/>
    <w:rsid w:val="00A031F6"/>
    <w:rsid w:val="00A03272"/>
    <w:rsid w:val="00A03EDA"/>
    <w:rsid w:val="00A063BD"/>
    <w:rsid w:val="00A11873"/>
    <w:rsid w:val="00A125A4"/>
    <w:rsid w:val="00A14893"/>
    <w:rsid w:val="00A15ABB"/>
    <w:rsid w:val="00A165D8"/>
    <w:rsid w:val="00A24EEE"/>
    <w:rsid w:val="00A30E71"/>
    <w:rsid w:val="00A32CCA"/>
    <w:rsid w:val="00A33D3B"/>
    <w:rsid w:val="00A3585F"/>
    <w:rsid w:val="00A41C75"/>
    <w:rsid w:val="00A44227"/>
    <w:rsid w:val="00A504FF"/>
    <w:rsid w:val="00A507F6"/>
    <w:rsid w:val="00A51C3A"/>
    <w:rsid w:val="00A52D23"/>
    <w:rsid w:val="00A53020"/>
    <w:rsid w:val="00A61C10"/>
    <w:rsid w:val="00A64BFA"/>
    <w:rsid w:val="00A64C62"/>
    <w:rsid w:val="00A654B0"/>
    <w:rsid w:val="00A70895"/>
    <w:rsid w:val="00A73C46"/>
    <w:rsid w:val="00A73FF4"/>
    <w:rsid w:val="00A770C6"/>
    <w:rsid w:val="00A7774B"/>
    <w:rsid w:val="00A839A3"/>
    <w:rsid w:val="00A8569E"/>
    <w:rsid w:val="00A868F5"/>
    <w:rsid w:val="00A87B1C"/>
    <w:rsid w:val="00A92999"/>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710C"/>
    <w:rsid w:val="00AD35B2"/>
    <w:rsid w:val="00AD6C19"/>
    <w:rsid w:val="00AD7FC8"/>
    <w:rsid w:val="00AD7FF7"/>
    <w:rsid w:val="00AE1130"/>
    <w:rsid w:val="00AE1DC0"/>
    <w:rsid w:val="00AE203C"/>
    <w:rsid w:val="00AE42C7"/>
    <w:rsid w:val="00AE5145"/>
    <w:rsid w:val="00AE5373"/>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463C"/>
    <w:rsid w:val="00B26851"/>
    <w:rsid w:val="00B31E38"/>
    <w:rsid w:val="00B326BB"/>
    <w:rsid w:val="00B32EBA"/>
    <w:rsid w:val="00B339BC"/>
    <w:rsid w:val="00B34979"/>
    <w:rsid w:val="00B37F49"/>
    <w:rsid w:val="00B4089B"/>
    <w:rsid w:val="00B41E41"/>
    <w:rsid w:val="00B44EE2"/>
    <w:rsid w:val="00B4683F"/>
    <w:rsid w:val="00B46D1E"/>
    <w:rsid w:val="00B477BE"/>
    <w:rsid w:val="00B50664"/>
    <w:rsid w:val="00B50CB7"/>
    <w:rsid w:val="00B54A26"/>
    <w:rsid w:val="00B54DE8"/>
    <w:rsid w:val="00B575CC"/>
    <w:rsid w:val="00B61FA6"/>
    <w:rsid w:val="00B62B38"/>
    <w:rsid w:val="00B63B07"/>
    <w:rsid w:val="00B63CF3"/>
    <w:rsid w:val="00B64562"/>
    <w:rsid w:val="00B64A20"/>
    <w:rsid w:val="00B7029A"/>
    <w:rsid w:val="00B72A0C"/>
    <w:rsid w:val="00B74527"/>
    <w:rsid w:val="00B80714"/>
    <w:rsid w:val="00B83D16"/>
    <w:rsid w:val="00B8446C"/>
    <w:rsid w:val="00B8546B"/>
    <w:rsid w:val="00B861A4"/>
    <w:rsid w:val="00B8623F"/>
    <w:rsid w:val="00B87F46"/>
    <w:rsid w:val="00B90821"/>
    <w:rsid w:val="00B91420"/>
    <w:rsid w:val="00B9339C"/>
    <w:rsid w:val="00B96E02"/>
    <w:rsid w:val="00BA120D"/>
    <w:rsid w:val="00BA417A"/>
    <w:rsid w:val="00BA658A"/>
    <w:rsid w:val="00BA6EF3"/>
    <w:rsid w:val="00BA78BA"/>
    <w:rsid w:val="00BB00D3"/>
    <w:rsid w:val="00BB0239"/>
    <w:rsid w:val="00BB1B96"/>
    <w:rsid w:val="00BB2305"/>
    <w:rsid w:val="00BB33FF"/>
    <w:rsid w:val="00BB3C80"/>
    <w:rsid w:val="00BB5013"/>
    <w:rsid w:val="00BB62E5"/>
    <w:rsid w:val="00BB6FA1"/>
    <w:rsid w:val="00BB795D"/>
    <w:rsid w:val="00BC1DC1"/>
    <w:rsid w:val="00BC20C0"/>
    <w:rsid w:val="00BC364C"/>
    <w:rsid w:val="00BC3970"/>
    <w:rsid w:val="00BC6261"/>
    <w:rsid w:val="00BC7009"/>
    <w:rsid w:val="00BC7942"/>
    <w:rsid w:val="00BC7A66"/>
    <w:rsid w:val="00BD1054"/>
    <w:rsid w:val="00BD2421"/>
    <w:rsid w:val="00BE0A85"/>
    <w:rsid w:val="00BE15E5"/>
    <w:rsid w:val="00BE5050"/>
    <w:rsid w:val="00BE6FA5"/>
    <w:rsid w:val="00BF11A3"/>
    <w:rsid w:val="00BF1BE4"/>
    <w:rsid w:val="00BF24C0"/>
    <w:rsid w:val="00BF2D10"/>
    <w:rsid w:val="00BF312C"/>
    <w:rsid w:val="00BF3C04"/>
    <w:rsid w:val="00BF3CF3"/>
    <w:rsid w:val="00BF5DEC"/>
    <w:rsid w:val="00BF6893"/>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547A"/>
    <w:rsid w:val="00C460CC"/>
    <w:rsid w:val="00C46913"/>
    <w:rsid w:val="00C525B4"/>
    <w:rsid w:val="00C53E7A"/>
    <w:rsid w:val="00C54434"/>
    <w:rsid w:val="00C5487A"/>
    <w:rsid w:val="00C558D3"/>
    <w:rsid w:val="00C5632A"/>
    <w:rsid w:val="00C57FA3"/>
    <w:rsid w:val="00C603CC"/>
    <w:rsid w:val="00C6215D"/>
    <w:rsid w:val="00C6294C"/>
    <w:rsid w:val="00C70067"/>
    <w:rsid w:val="00C73AD0"/>
    <w:rsid w:val="00C74890"/>
    <w:rsid w:val="00C7588F"/>
    <w:rsid w:val="00C76046"/>
    <w:rsid w:val="00C77FE3"/>
    <w:rsid w:val="00C81F4B"/>
    <w:rsid w:val="00C85B35"/>
    <w:rsid w:val="00C85C89"/>
    <w:rsid w:val="00C91300"/>
    <w:rsid w:val="00C92AFC"/>
    <w:rsid w:val="00C9456C"/>
    <w:rsid w:val="00C948E9"/>
    <w:rsid w:val="00C94D4A"/>
    <w:rsid w:val="00CA1495"/>
    <w:rsid w:val="00CA4047"/>
    <w:rsid w:val="00CA442B"/>
    <w:rsid w:val="00CB12DD"/>
    <w:rsid w:val="00CB1711"/>
    <w:rsid w:val="00CB5069"/>
    <w:rsid w:val="00CC1040"/>
    <w:rsid w:val="00CC1644"/>
    <w:rsid w:val="00CC1990"/>
    <w:rsid w:val="00CC26CC"/>
    <w:rsid w:val="00CC4C62"/>
    <w:rsid w:val="00CC5A49"/>
    <w:rsid w:val="00CC5EBC"/>
    <w:rsid w:val="00CD0411"/>
    <w:rsid w:val="00CD462D"/>
    <w:rsid w:val="00CD56E5"/>
    <w:rsid w:val="00CD71FB"/>
    <w:rsid w:val="00CE0287"/>
    <w:rsid w:val="00CE19E1"/>
    <w:rsid w:val="00CE2571"/>
    <w:rsid w:val="00CE5DB0"/>
    <w:rsid w:val="00CF1EC6"/>
    <w:rsid w:val="00CF3CFF"/>
    <w:rsid w:val="00CF454D"/>
    <w:rsid w:val="00CF71ED"/>
    <w:rsid w:val="00CF7547"/>
    <w:rsid w:val="00D00625"/>
    <w:rsid w:val="00D00FC3"/>
    <w:rsid w:val="00D0157D"/>
    <w:rsid w:val="00D03268"/>
    <w:rsid w:val="00D051DD"/>
    <w:rsid w:val="00D059D0"/>
    <w:rsid w:val="00D06065"/>
    <w:rsid w:val="00D06773"/>
    <w:rsid w:val="00D1229D"/>
    <w:rsid w:val="00D232EC"/>
    <w:rsid w:val="00D24AF0"/>
    <w:rsid w:val="00D24E60"/>
    <w:rsid w:val="00D25BC6"/>
    <w:rsid w:val="00D27360"/>
    <w:rsid w:val="00D27565"/>
    <w:rsid w:val="00D27A0C"/>
    <w:rsid w:val="00D30413"/>
    <w:rsid w:val="00D309D9"/>
    <w:rsid w:val="00D30FC3"/>
    <w:rsid w:val="00D32A85"/>
    <w:rsid w:val="00D32B19"/>
    <w:rsid w:val="00D43374"/>
    <w:rsid w:val="00D44105"/>
    <w:rsid w:val="00D4560C"/>
    <w:rsid w:val="00D45732"/>
    <w:rsid w:val="00D46A81"/>
    <w:rsid w:val="00D47260"/>
    <w:rsid w:val="00D47B4E"/>
    <w:rsid w:val="00D47BFD"/>
    <w:rsid w:val="00D508E2"/>
    <w:rsid w:val="00D51155"/>
    <w:rsid w:val="00D52CED"/>
    <w:rsid w:val="00D551C0"/>
    <w:rsid w:val="00D55D57"/>
    <w:rsid w:val="00D57110"/>
    <w:rsid w:val="00D60B56"/>
    <w:rsid w:val="00D63833"/>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662"/>
    <w:rsid w:val="00D922B3"/>
    <w:rsid w:val="00D92566"/>
    <w:rsid w:val="00D95AD6"/>
    <w:rsid w:val="00D9612E"/>
    <w:rsid w:val="00DA0398"/>
    <w:rsid w:val="00DA1153"/>
    <w:rsid w:val="00DA15EB"/>
    <w:rsid w:val="00DA3FE2"/>
    <w:rsid w:val="00DA4039"/>
    <w:rsid w:val="00DA76B3"/>
    <w:rsid w:val="00DB02E0"/>
    <w:rsid w:val="00DB1AA8"/>
    <w:rsid w:val="00DB22C5"/>
    <w:rsid w:val="00DB375E"/>
    <w:rsid w:val="00DB6A34"/>
    <w:rsid w:val="00DB6AAF"/>
    <w:rsid w:val="00DB786D"/>
    <w:rsid w:val="00DB7F8B"/>
    <w:rsid w:val="00DC08B3"/>
    <w:rsid w:val="00DC1143"/>
    <w:rsid w:val="00DC1E4A"/>
    <w:rsid w:val="00DC2201"/>
    <w:rsid w:val="00DC2F6B"/>
    <w:rsid w:val="00DC3E68"/>
    <w:rsid w:val="00DC4BFD"/>
    <w:rsid w:val="00DD047E"/>
    <w:rsid w:val="00DD0C2C"/>
    <w:rsid w:val="00DD3F21"/>
    <w:rsid w:val="00DD407E"/>
    <w:rsid w:val="00DD5FC8"/>
    <w:rsid w:val="00DD72D9"/>
    <w:rsid w:val="00DE0BA2"/>
    <w:rsid w:val="00DE196C"/>
    <w:rsid w:val="00DE3051"/>
    <w:rsid w:val="00DE5E68"/>
    <w:rsid w:val="00DE7457"/>
    <w:rsid w:val="00DE7541"/>
    <w:rsid w:val="00DE7710"/>
    <w:rsid w:val="00DE7CE6"/>
    <w:rsid w:val="00DF0B08"/>
    <w:rsid w:val="00DF480F"/>
    <w:rsid w:val="00DF5BBF"/>
    <w:rsid w:val="00DF62C2"/>
    <w:rsid w:val="00DF65F3"/>
    <w:rsid w:val="00DF7D01"/>
    <w:rsid w:val="00E02BEB"/>
    <w:rsid w:val="00E04EA8"/>
    <w:rsid w:val="00E0596C"/>
    <w:rsid w:val="00E06736"/>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37759"/>
    <w:rsid w:val="00E437E1"/>
    <w:rsid w:val="00E4560B"/>
    <w:rsid w:val="00E5165A"/>
    <w:rsid w:val="00E522FC"/>
    <w:rsid w:val="00E54827"/>
    <w:rsid w:val="00E54A0D"/>
    <w:rsid w:val="00E54A36"/>
    <w:rsid w:val="00E57B74"/>
    <w:rsid w:val="00E62F6C"/>
    <w:rsid w:val="00E63A77"/>
    <w:rsid w:val="00E705F5"/>
    <w:rsid w:val="00E77849"/>
    <w:rsid w:val="00E77EC8"/>
    <w:rsid w:val="00E83C14"/>
    <w:rsid w:val="00E83E05"/>
    <w:rsid w:val="00E856E1"/>
    <w:rsid w:val="00E85AD3"/>
    <w:rsid w:val="00E8629F"/>
    <w:rsid w:val="00E8681B"/>
    <w:rsid w:val="00E87318"/>
    <w:rsid w:val="00E90EF7"/>
    <w:rsid w:val="00E90FD8"/>
    <w:rsid w:val="00E91404"/>
    <w:rsid w:val="00E91872"/>
    <w:rsid w:val="00E92C89"/>
    <w:rsid w:val="00E9470B"/>
    <w:rsid w:val="00E968DA"/>
    <w:rsid w:val="00E975C2"/>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25ED"/>
    <w:rsid w:val="00F329DE"/>
    <w:rsid w:val="00F34740"/>
    <w:rsid w:val="00F36C0E"/>
    <w:rsid w:val="00F374C7"/>
    <w:rsid w:val="00F41C06"/>
    <w:rsid w:val="00F42C4A"/>
    <w:rsid w:val="00F43405"/>
    <w:rsid w:val="00F43822"/>
    <w:rsid w:val="00F44CE4"/>
    <w:rsid w:val="00F4741E"/>
    <w:rsid w:val="00F47434"/>
    <w:rsid w:val="00F508DC"/>
    <w:rsid w:val="00F50923"/>
    <w:rsid w:val="00F549C0"/>
    <w:rsid w:val="00F55C84"/>
    <w:rsid w:val="00F55CBB"/>
    <w:rsid w:val="00F575B4"/>
    <w:rsid w:val="00F6112E"/>
    <w:rsid w:val="00F61554"/>
    <w:rsid w:val="00F620CD"/>
    <w:rsid w:val="00F62403"/>
    <w:rsid w:val="00F65701"/>
    <w:rsid w:val="00F67EB5"/>
    <w:rsid w:val="00F70128"/>
    <w:rsid w:val="00F734DB"/>
    <w:rsid w:val="00F76C49"/>
    <w:rsid w:val="00F771DE"/>
    <w:rsid w:val="00F81D3C"/>
    <w:rsid w:val="00F83E1D"/>
    <w:rsid w:val="00F8446B"/>
    <w:rsid w:val="00F84893"/>
    <w:rsid w:val="00F84E52"/>
    <w:rsid w:val="00F855AF"/>
    <w:rsid w:val="00F85C2C"/>
    <w:rsid w:val="00F86258"/>
    <w:rsid w:val="00F86859"/>
    <w:rsid w:val="00F91A29"/>
    <w:rsid w:val="00F95136"/>
    <w:rsid w:val="00F95305"/>
    <w:rsid w:val="00F9626B"/>
    <w:rsid w:val="00F968DB"/>
    <w:rsid w:val="00F96EDF"/>
    <w:rsid w:val="00FA1368"/>
    <w:rsid w:val="00FA1C74"/>
    <w:rsid w:val="00FA4CF0"/>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0A61"/>
    <w:rsid w:val="00FE1AD0"/>
    <w:rsid w:val="00FE289E"/>
    <w:rsid w:val="00FE7F86"/>
    <w:rsid w:val="00FF1A67"/>
    <w:rsid w:val="00FF2C1B"/>
    <w:rsid w:val="00FF41E5"/>
    <w:rsid w:val="00FF4353"/>
    <w:rsid w:val="00FF5326"/>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2.png@01D82186.36AE3370" TargetMode="External"/><Relationship Id="rId18" Type="http://schemas.openxmlformats.org/officeDocument/2006/relationships/image" Target="media/image4.png"/><Relationship Id="rId26" Type="http://schemas.openxmlformats.org/officeDocument/2006/relationships/image" Target="media/image8.png"/><Relationship Id="rId3" Type="http://schemas.openxmlformats.org/officeDocument/2006/relationships/customXml" Target="../customXml/item2.xml"/><Relationship Id="rId21" Type="http://schemas.openxmlformats.org/officeDocument/2006/relationships/image" Target="cid:image006.png@01D82186.36AE3370"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cid:image004.png@01D82186.36AE3370" TargetMode="External"/><Relationship Id="rId25" Type="http://schemas.openxmlformats.org/officeDocument/2006/relationships/image" Target="cid:image008.png@01D82186.36AE3370" TargetMode="Externa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5" Type="http://schemas.openxmlformats.org/officeDocument/2006/relationships/customXml" Target="../customXml/item4.xml"/><Relationship Id="rId15" Type="http://schemas.openxmlformats.org/officeDocument/2006/relationships/image" Target="cid:image003.png@01D82186.36AE3370" TargetMode="External"/><Relationship Id="rId23" Type="http://schemas.openxmlformats.org/officeDocument/2006/relationships/image" Target="cid:image007.png@01D82186.36AE3370"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cid:image005.png@01D82186.36AE3370"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png"/><Relationship Id="rId27" Type="http://schemas.openxmlformats.org/officeDocument/2006/relationships/image" Target="cid:image009.png@01D82186.36AE3370"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524</Words>
  <Characters>2584</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6</cp:revision>
  <cp:lastPrinted>2013-07-05T12:11:00Z</cp:lastPrinted>
  <dcterms:created xsi:type="dcterms:W3CDTF">2024-02-26T14:01:00Z</dcterms:created>
  <dcterms:modified xsi:type="dcterms:W3CDTF">2024-02-29T12:02:00Z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